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026F" w14:textId="77777777" w:rsidR="00F73B4B" w:rsidRDefault="00000000" w:rsidP="00FF5749">
      <w:pPr>
        <w:jc w:val="both"/>
      </w:pPr>
      <w:r>
        <w:rPr>
          <w:b/>
        </w:rPr>
        <w:t>GOVERNO DO ESTADO DO RIO DE JANEIRO</w:t>
      </w:r>
    </w:p>
    <w:p w14:paraId="29274CA5" w14:textId="77777777" w:rsidR="00F73B4B" w:rsidRDefault="00000000" w:rsidP="00FF5749">
      <w:pPr>
        <w:jc w:val="both"/>
      </w:pPr>
      <w:r>
        <w:rPr>
          <w:b/>
        </w:rPr>
        <w:t>SECRETARIA DE ESTADO DE EDUCAÇÃO</w:t>
      </w:r>
    </w:p>
    <w:p w14:paraId="63B41421" w14:textId="77777777" w:rsidR="00F73B4B" w:rsidRDefault="00000000" w:rsidP="00FF5749">
      <w:pPr>
        <w:jc w:val="both"/>
      </w:pPr>
      <w:r>
        <w:rPr>
          <w:b/>
          <w:sz w:val="26"/>
        </w:rPr>
        <w:t>COLÉGIO ESTADUAL MENEZES VIEIRA</w:t>
      </w:r>
    </w:p>
    <w:p w14:paraId="0E752D0D" w14:textId="77777777" w:rsidR="00F73B4B" w:rsidRDefault="00F73B4B" w:rsidP="00FF5749">
      <w:pPr>
        <w:jc w:val="both"/>
      </w:pPr>
    </w:p>
    <w:p w14:paraId="404E1740" w14:textId="77777777" w:rsidR="00F73B4B" w:rsidRDefault="00000000" w:rsidP="00FF5749">
      <w:pPr>
        <w:jc w:val="both"/>
      </w:pPr>
      <w:r>
        <w:rPr>
          <w:b/>
          <w:sz w:val="32"/>
        </w:rPr>
        <w:t>REGIMENTO ESCOLAR</w:t>
      </w:r>
    </w:p>
    <w:p w14:paraId="0EDECFB0" w14:textId="77777777" w:rsidR="00F73B4B" w:rsidRDefault="00000000" w:rsidP="00FF5749">
      <w:pPr>
        <w:jc w:val="both"/>
      </w:pPr>
      <w:r>
        <w:t>Ensino Fundamental – Anos Finais e Ensino Médio</w:t>
      </w:r>
    </w:p>
    <w:p w14:paraId="14D259D3" w14:textId="77777777" w:rsidR="00F73B4B" w:rsidRDefault="00000000" w:rsidP="00FF5749">
      <w:pPr>
        <w:jc w:val="both"/>
      </w:pPr>
      <w:r>
        <w:t>Escola de tempo integral vocacionada ao esporte</w:t>
      </w:r>
    </w:p>
    <w:p w14:paraId="64CCA0AF" w14:textId="77777777" w:rsidR="00F73B4B" w:rsidRDefault="00000000" w:rsidP="00FF5749">
      <w:pPr>
        <w:jc w:val="both"/>
      </w:pPr>
      <w:r>
        <w:t>Niterói – Rio de Janeiro</w:t>
      </w:r>
    </w:p>
    <w:p w14:paraId="193D39C9" w14:textId="77777777" w:rsidR="00F73B4B" w:rsidRDefault="00000000" w:rsidP="00FF5749">
      <w:pPr>
        <w:jc w:val="both"/>
      </w:pPr>
      <w:r>
        <w:rPr>
          <w:b/>
          <w:sz w:val="20"/>
        </w:rPr>
        <w:t>MINUTA PARA APRECIAÇÃO DA COMUNIDADE ESCOLAR – 2026</w:t>
      </w:r>
    </w:p>
    <w:p w14:paraId="5CDE902F" w14:textId="77777777" w:rsidR="00F73B4B" w:rsidRDefault="00000000" w:rsidP="00FF5749">
      <w:pPr>
        <w:jc w:val="both"/>
      </w:pPr>
      <w:r>
        <w:br w:type="page"/>
      </w:r>
    </w:p>
    <w:p w14:paraId="614E55CE" w14:textId="77777777" w:rsidR="00F73B4B" w:rsidRDefault="00000000" w:rsidP="00FF5749">
      <w:pPr>
        <w:pStyle w:val="Ttulo1"/>
        <w:jc w:val="both"/>
      </w:pPr>
      <w:r>
        <w:lastRenderedPageBreak/>
        <w:t>TÍTULO I – DA CARACTERIZAÇÃO, DOS PRINCÍPIOS E DAS FINALIDADES</w:t>
      </w:r>
    </w:p>
    <w:p w14:paraId="153EADE9" w14:textId="77777777" w:rsidR="00F73B4B" w:rsidRDefault="00000000" w:rsidP="00FF5749">
      <w:pPr>
        <w:pStyle w:val="Ttulo2"/>
        <w:jc w:val="both"/>
      </w:pPr>
      <w:r>
        <w:t>CAPÍTULO I – DO ESTABELECIMENTO DE ENSINO</w:t>
      </w:r>
    </w:p>
    <w:p w14:paraId="20A2709B" w14:textId="77777777" w:rsidR="00F73B4B" w:rsidRDefault="00000000" w:rsidP="00FF5749">
      <w:pPr>
        <w:jc w:val="both"/>
      </w:pPr>
      <w:r>
        <w:rPr>
          <w:b/>
        </w:rPr>
        <w:t xml:space="preserve">Art. 1º – </w:t>
      </w:r>
      <w:r>
        <w:t>O Colégio Estadual Menezes Vieira é unidade pública integrante da Rede Estadual de Ensino do Rio de Janeiro, mantida pela Secretaria de Estado de Educação do Rio de Janeiro – SEEDUC-RJ, vinculada administrativa e pedagogicamente à Diretoria Regional competente.</w:t>
      </w:r>
    </w:p>
    <w:p w14:paraId="12C69D30" w14:textId="77777777" w:rsidR="00F73B4B" w:rsidRDefault="00000000" w:rsidP="00FF5749">
      <w:pPr>
        <w:jc w:val="both"/>
      </w:pPr>
      <w:r>
        <w:t>§ 1º A unidade oferece Ensino Fundamental – Anos Finais e Ensino Médio, em jornada de tempo integral, com proposta pedagógica vocacionada ao esporte.</w:t>
      </w:r>
    </w:p>
    <w:p w14:paraId="6888FAB9" w14:textId="77777777" w:rsidR="00F73B4B" w:rsidRDefault="00000000" w:rsidP="00FF5749">
      <w:pPr>
        <w:jc w:val="both"/>
      </w:pPr>
      <w:r>
        <w:t>§ 2º O funcionamento da unidade observará a legislação educacional vigente, as normas do Conselho Nacional de Educação, do Conselho Estadual de Educação do Rio de Janeiro, da SEEDUC-RJ, o Projeto Político-Pedagógico e este Regimento.</w:t>
      </w:r>
    </w:p>
    <w:p w14:paraId="6A078590" w14:textId="77777777" w:rsidR="00F73B4B" w:rsidRDefault="00000000" w:rsidP="00FF5749">
      <w:pPr>
        <w:jc w:val="both"/>
      </w:pPr>
      <w:r>
        <w:rPr>
          <w:b/>
        </w:rPr>
        <w:t xml:space="preserve">Art. 2º – </w:t>
      </w:r>
      <w:r>
        <w:t>O Colégio Estadual Menezes Vieira tem por finalidade assegurar educação pública, gratuita, inclusiva, democrática e socialmente referenciada, promovendo a formação integral dos estudantes e a articulação entre formação acadêmica, práticas corporais e esportivas, saúde, cidadania, convivência democrática, protagonismo e projeto de vida.</w:t>
      </w:r>
    </w:p>
    <w:p w14:paraId="3D9BD6E7" w14:textId="77777777" w:rsidR="00F73B4B" w:rsidRDefault="00000000" w:rsidP="00FF5749">
      <w:pPr>
        <w:jc w:val="both"/>
      </w:pPr>
      <w:r>
        <w:rPr>
          <w:b/>
        </w:rPr>
        <w:t xml:space="preserve">Art. 3º – </w:t>
      </w:r>
      <w:r>
        <w:t>A identidade vocacionada ao esporte integra a organização curricular e pedagógica da unidade e não poderá constituir mecanismo de seleção, exclusão ou discriminação de estudantes em razão de aptidão, desempenho esportivo, deficiência, condição de saúde ou experiência prévia.</w:t>
      </w:r>
    </w:p>
    <w:p w14:paraId="1E9043D9" w14:textId="77777777" w:rsidR="00F73B4B" w:rsidRDefault="00000000" w:rsidP="00FF5749">
      <w:pPr>
        <w:pStyle w:val="Ttulo2"/>
        <w:jc w:val="both"/>
      </w:pPr>
      <w:r>
        <w:t>CAPÍTULO II – DOS PRINCÍPIOS</w:t>
      </w:r>
    </w:p>
    <w:p w14:paraId="1F878CD6" w14:textId="77777777" w:rsidR="00F73B4B" w:rsidRDefault="00000000" w:rsidP="00FF5749">
      <w:pPr>
        <w:jc w:val="both"/>
      </w:pPr>
      <w:r>
        <w:rPr>
          <w:b/>
        </w:rPr>
        <w:t xml:space="preserve">Art. 4º – </w:t>
      </w:r>
      <w:r>
        <w:t>A organização escolar observará, entre outros, os princípios da dignidade humana, proteção integral, igualdade de condições de acesso e permanência, inclusão, equidade, gestão democrática, pluralismo, respeito às diferenças, cultura de paz, prevenção das violências, centralidade da aprendizagem e corresponsabilidade entre escola, família e comunidade.</w:t>
      </w:r>
    </w:p>
    <w:p w14:paraId="2E32BFA4" w14:textId="77777777" w:rsidR="00F73B4B" w:rsidRDefault="00000000" w:rsidP="00FF5749">
      <w:pPr>
        <w:jc w:val="both"/>
      </w:pPr>
      <w:r>
        <w:rPr>
          <w:b/>
        </w:rPr>
        <w:t xml:space="preserve">Art. 5º – </w:t>
      </w:r>
      <w:r>
        <w:t>As normas de convivência e as medidas educativas serão aplicadas com finalidade pedagógica, respeito ao direito de escuta, proporcionalidade, consideração da idade, gravidade, circunstâncias e eventual reincidência, vedadas punições automáticas fundadas exclusivamente na quantidade de ocorrências.</w:t>
      </w:r>
    </w:p>
    <w:p w14:paraId="6BEEBE82" w14:textId="77777777" w:rsidR="00F73B4B" w:rsidRDefault="00000000" w:rsidP="00FF5749">
      <w:pPr>
        <w:pStyle w:val="Ttulo1"/>
        <w:jc w:val="both"/>
      </w:pPr>
      <w:r>
        <w:t>TÍTULO II – DA ORGANIZAÇÃO ADMINISTRATIVA E PEDAGÓGICA</w:t>
      </w:r>
    </w:p>
    <w:p w14:paraId="410F6974" w14:textId="77777777" w:rsidR="00F73B4B" w:rsidRDefault="00000000" w:rsidP="00FF5749">
      <w:pPr>
        <w:jc w:val="both"/>
      </w:pPr>
      <w:r>
        <w:rPr>
          <w:b/>
        </w:rPr>
        <w:t xml:space="preserve">Art. 6º – </w:t>
      </w:r>
      <w:r>
        <w:t>A organização da unidade compreende Direção Geral e Adjunta, Secretaria Escolar, Coordenação Pedagógica, Orientação Educacional ou funções equivalentes existentes na estrutura da Rede, corpo docente, demais profissionais, Conselho Escolar, Conselho de Classe, representação estudantil e demais instâncias previstas nas normas da SEEDUC-RJ.</w:t>
      </w:r>
    </w:p>
    <w:p w14:paraId="074D5419" w14:textId="77777777" w:rsidR="00F73B4B" w:rsidRDefault="00000000" w:rsidP="00FF5749">
      <w:pPr>
        <w:jc w:val="both"/>
      </w:pPr>
      <w:r>
        <w:rPr>
          <w:b/>
        </w:rPr>
        <w:t xml:space="preserve">Art. 7º – </w:t>
      </w:r>
      <w:r>
        <w:t>Compete à equipe gestora assegurar o cumprimento da legislação, do Projeto Político-Pedagógico e deste Regimento, organizar o funcionamento escolar, garantir registros, promover a participação da comunidade e adotar providências de proteção integral dos estudantes.</w:t>
      </w:r>
    </w:p>
    <w:p w14:paraId="3C9FE51A" w14:textId="77777777" w:rsidR="00F73B4B" w:rsidRDefault="00000000" w:rsidP="00FF5749">
      <w:pPr>
        <w:jc w:val="both"/>
      </w:pPr>
      <w:r>
        <w:rPr>
          <w:b/>
        </w:rPr>
        <w:t xml:space="preserve">Art. 8º – </w:t>
      </w:r>
      <w:r>
        <w:t>O Conselho de Classe constitui instância colegiada de acompanhamento do processo de ensino e aprendizagem, devendo analisar rendimento, frequência, participação, necessidades de recuperação e recomposição, inclusão, convivência e demais fatores que interfiram na trajetória escolar.</w:t>
      </w:r>
    </w:p>
    <w:p w14:paraId="5D24DBC1" w14:textId="77777777" w:rsidR="00F73B4B" w:rsidRDefault="00000000" w:rsidP="00FF5749">
      <w:pPr>
        <w:jc w:val="both"/>
      </w:pPr>
      <w:r>
        <w:rPr>
          <w:b/>
        </w:rPr>
        <w:lastRenderedPageBreak/>
        <w:t xml:space="preserve">Art. 9º – </w:t>
      </w:r>
      <w:r>
        <w:t>A participação estudantil será assegurada por representantes de turma, grêmio estudantil, quando constituído, Conselho Escolar e demais espaços de participação, respeitadas as normas vigentes.</w:t>
      </w:r>
    </w:p>
    <w:p w14:paraId="6A0F55A0" w14:textId="77777777" w:rsidR="00F73B4B" w:rsidRDefault="00000000" w:rsidP="00FF5749">
      <w:pPr>
        <w:pStyle w:val="Ttulo1"/>
        <w:jc w:val="both"/>
      </w:pPr>
      <w:r>
        <w:t>TÍTULO III – DO REGIME ESCOLAR, FREQUÊNCIA E ROTINA</w:t>
      </w:r>
    </w:p>
    <w:p w14:paraId="6954C525" w14:textId="77777777" w:rsidR="00F73B4B" w:rsidRDefault="00000000" w:rsidP="00FF5749">
      <w:pPr>
        <w:jc w:val="both"/>
      </w:pPr>
      <w:r>
        <w:rPr>
          <w:b/>
        </w:rPr>
        <w:t xml:space="preserve">Art. 10º – </w:t>
      </w:r>
      <w:r>
        <w:t>A jornada escolar será organizada de acordo com o calendário, a matriz curricular e os horários aprovados para a unidade, observada sua caracterização como escola de tempo integral.</w:t>
      </w:r>
    </w:p>
    <w:p w14:paraId="741C1D77" w14:textId="77777777" w:rsidR="00F73B4B" w:rsidRDefault="00000000" w:rsidP="00FF5749">
      <w:pPr>
        <w:jc w:val="both"/>
      </w:pPr>
      <w:r>
        <w:rPr>
          <w:b/>
        </w:rPr>
        <w:t xml:space="preserve">Art. 11º – </w:t>
      </w:r>
      <w:r>
        <w:t>A frequência às aulas, componentes curriculares, treinamentos esportivos e demais atividades integrantes da jornada escolar é obrigatória, ressalvadas as hipóteses legalmente justificadas e as adaptações ou dispensas formalmente reconhecidas.</w:t>
      </w:r>
    </w:p>
    <w:p w14:paraId="75A35630" w14:textId="77777777" w:rsidR="00F73B4B" w:rsidRDefault="00000000" w:rsidP="00FF5749">
      <w:pPr>
        <w:jc w:val="both"/>
      </w:pPr>
      <w:r>
        <w:rPr>
          <w:b/>
        </w:rPr>
        <w:t xml:space="preserve">Art. 12º – </w:t>
      </w:r>
      <w:r>
        <w:t>Os atrasos serão registrados e acompanhados pela unidade. A recorrência ensejará orientação ao estudante, comunicação à família e outras medidas pedagógicas cabíveis, sem prejuízo do direito de acesso à educação.</w:t>
      </w:r>
    </w:p>
    <w:p w14:paraId="162E684D" w14:textId="77777777" w:rsidR="00F73B4B" w:rsidRDefault="00000000" w:rsidP="00FF5749">
      <w:pPr>
        <w:jc w:val="both"/>
      </w:pPr>
      <w:r>
        <w:rPr>
          <w:b/>
        </w:rPr>
        <w:t xml:space="preserve">Art. 13º – </w:t>
      </w:r>
      <w:r>
        <w:t>A saída do estudante antes do término da jornada somente ocorrerá mediante autorização da equipe responsável e conforme procedimento definido pela unidade, com registro e identificação do responsável quando exigível.</w:t>
      </w:r>
    </w:p>
    <w:p w14:paraId="0D640501" w14:textId="77777777" w:rsidR="00F73B4B" w:rsidRDefault="00000000" w:rsidP="00FF5749">
      <w:pPr>
        <w:jc w:val="both"/>
      </w:pPr>
      <w:r>
        <w:rPr>
          <w:b/>
        </w:rPr>
        <w:t xml:space="preserve">Art. 14º – </w:t>
      </w:r>
      <w:r>
        <w:t>As faltas e situações de infrequência serão acompanhadas pela escola, com comunicação à família, busca ativa e acionamento da rede de proteção quando cabível, nos termos da legislação e das normas da SEEDUC-RJ.</w:t>
      </w:r>
    </w:p>
    <w:p w14:paraId="51209F39" w14:textId="77777777" w:rsidR="00F73B4B" w:rsidRDefault="00000000" w:rsidP="00FF5749">
      <w:pPr>
        <w:pStyle w:val="Ttulo1"/>
        <w:jc w:val="both"/>
      </w:pPr>
      <w:r>
        <w:t>TÍTULO IV – DO UNIFORME ESCOLAR, IDENTIFICAÇÃO E APRESENTAÇÃO</w:t>
      </w:r>
    </w:p>
    <w:p w14:paraId="6B893FD2" w14:textId="77777777" w:rsidR="00F73B4B" w:rsidRDefault="00000000" w:rsidP="00FF5749">
      <w:pPr>
        <w:jc w:val="both"/>
      </w:pPr>
      <w:r>
        <w:rPr>
          <w:b/>
        </w:rPr>
        <w:t xml:space="preserve">Art. 15º – </w:t>
      </w:r>
      <w:r>
        <w:t>O uso do uniforme escolar oficial é obrigatório durante a permanência do estudante na unidade e, quando determinado, em atividades externas, visitas pedagógicas, competições, solenidades e representações institucionais.</w:t>
      </w:r>
    </w:p>
    <w:p w14:paraId="0B624DA2" w14:textId="77777777" w:rsidR="00F73B4B" w:rsidRDefault="00000000" w:rsidP="00FF5749">
      <w:pPr>
        <w:jc w:val="both"/>
      </w:pPr>
      <w:r>
        <w:t>§ 1º O uniforme possui função de identificação, segurança, pertencimento institucional e adequação às atividades escolares.</w:t>
      </w:r>
    </w:p>
    <w:p w14:paraId="5548FA85" w14:textId="77777777" w:rsidR="00F73B4B" w:rsidRDefault="00000000" w:rsidP="00FF5749">
      <w:pPr>
        <w:jc w:val="both"/>
      </w:pPr>
      <w:r>
        <w:t>§ 2º A escola orientará estudantes e responsáveis quanto às peças oficiais e às formas adequadas de utilização.</w:t>
      </w:r>
    </w:p>
    <w:p w14:paraId="6BBFA2C5" w14:textId="77777777" w:rsidR="00F73B4B" w:rsidRDefault="00000000" w:rsidP="00FF5749">
      <w:pPr>
        <w:jc w:val="both"/>
      </w:pPr>
      <w:r>
        <w:t>§ 3º Situações excepcionais de ausência do uniforme serão analisadas pela equipe escolar, com registro e orientação, evitando-se que vulnerabilidade socioeconômica ou situação devidamente justificada resulte em exclusão do estudante das atividades escolares.</w:t>
      </w:r>
    </w:p>
    <w:p w14:paraId="31D45355" w14:textId="77777777" w:rsidR="00F73B4B" w:rsidRDefault="00000000" w:rsidP="00FF5749">
      <w:pPr>
        <w:jc w:val="both"/>
      </w:pPr>
      <w:r>
        <w:t>§ 4º Quando houver necessidade de adaptação de vestimenta por motivo de deficiência, condição de saúde, acessibilidade, proteção religiosa ou outra situação juridicamente protegida, a unidade adotará solução razoável e individualizada.</w:t>
      </w:r>
    </w:p>
    <w:p w14:paraId="398DAFC8" w14:textId="77777777" w:rsidR="00F73B4B" w:rsidRDefault="00000000" w:rsidP="00FF5749">
      <w:pPr>
        <w:jc w:val="both"/>
      </w:pPr>
      <w:r>
        <w:rPr>
          <w:b/>
        </w:rPr>
        <w:t xml:space="preserve">Art. 16º – </w:t>
      </w:r>
      <w:r>
        <w:t>Para as atividades esportivas, o estudante deverá utilizar vestimenta e calçado compatíveis com a prática proposta e com as orientações de segurança, higiene e mobilidade estabelecidas pelos profissionais responsáveis.</w:t>
      </w:r>
    </w:p>
    <w:p w14:paraId="0B9D6593" w14:textId="77777777" w:rsidR="00F73B4B" w:rsidRDefault="00000000" w:rsidP="00FF5749">
      <w:pPr>
        <w:jc w:val="both"/>
      </w:pPr>
      <w:r>
        <w:t xml:space="preserve">Parágrafo único. A ausência reiterada do uniforme ou da vestimenta esportiva adequada será objeto de registro, orientação e comunicação à família, podendo gerar medida educativa </w:t>
      </w:r>
      <w:r>
        <w:lastRenderedPageBreak/>
        <w:t>proporcional quando caracterizada recusa injustificada ao cumprimento da norma, sem prejuízo da participação em atividades pedagógicas compatíveis e seguras.</w:t>
      </w:r>
    </w:p>
    <w:p w14:paraId="304E6AAE" w14:textId="77777777" w:rsidR="00F73B4B" w:rsidRDefault="00000000" w:rsidP="00FF5749">
      <w:pPr>
        <w:pStyle w:val="Ttulo1"/>
        <w:jc w:val="both"/>
      </w:pPr>
      <w:r>
        <w:t>TÍTULO V – DA PARTICIPAÇÃO NAS ATIVIDADES ESPORTIVAS E DA APTIDÃO PARA A PRÁTICA</w:t>
      </w:r>
    </w:p>
    <w:p w14:paraId="4B5F6A7B" w14:textId="77777777" w:rsidR="00F73B4B" w:rsidRDefault="00000000" w:rsidP="00FF5749">
      <w:pPr>
        <w:jc w:val="both"/>
      </w:pPr>
      <w:r>
        <w:rPr>
          <w:b/>
        </w:rPr>
        <w:t xml:space="preserve">Art. 17º – </w:t>
      </w:r>
      <w:r>
        <w:t>Considerando a identidade do Colégio Estadual Menezes Vieira como escola de tempo integral vocacionada ao esporte, a participação dos estudantes nas atividades esportivas integrantes da proposta curricular e da jornada escolar constitui parte de sua formação integral.</w:t>
      </w:r>
    </w:p>
    <w:p w14:paraId="2684BF49" w14:textId="77777777" w:rsidR="00F73B4B" w:rsidRDefault="00000000" w:rsidP="00FF5749">
      <w:pPr>
        <w:jc w:val="both"/>
      </w:pPr>
      <w:r>
        <w:rPr>
          <w:b/>
        </w:rPr>
        <w:t xml:space="preserve">Art. 18º – </w:t>
      </w:r>
      <w:r>
        <w:t>A participação em treinamentos, práticas esportivas, avaliações físicas, competições e demais atividades de esforço físico dependerá da observância das condições de saúde e segurança do estudante.</w:t>
      </w:r>
    </w:p>
    <w:p w14:paraId="4DAB1BC0" w14:textId="77777777" w:rsidR="00F73B4B" w:rsidRDefault="00000000" w:rsidP="00FF5749">
      <w:pPr>
        <w:jc w:val="both"/>
      </w:pPr>
      <w:r>
        <w:rPr>
          <w:b/>
        </w:rPr>
        <w:t xml:space="preserve">Art. 19º – </w:t>
      </w:r>
      <w:r>
        <w:t>A unidade poderá exigir, nos termos das orientações da SEEDUC-RJ e das regras específicas dos programas esportivos aos quais esteja vinculada, apresentação de atestado, declaração ou documento de avaliação de saúde que informe a aptidão do estudante para a prática de atividades físicas e esportivas.</w:t>
      </w:r>
    </w:p>
    <w:p w14:paraId="3854727C" w14:textId="77777777" w:rsidR="00F73B4B" w:rsidRDefault="00000000" w:rsidP="00FF5749">
      <w:pPr>
        <w:jc w:val="both"/>
      </w:pPr>
      <w:r>
        <w:t>§ 1º Quando a exigência for estabelecida para a participação regular nas atividades esportivas da unidade, o documento deverá ser apresentado pelo responsável no prazo comunicado pela escola e renovado na periodicidade definida pela norma, programa ou orientação oficial aplicável.</w:t>
      </w:r>
    </w:p>
    <w:p w14:paraId="1AB8E1CE" w14:textId="77777777" w:rsidR="00F73B4B" w:rsidRDefault="00000000" w:rsidP="00FF5749">
      <w:pPr>
        <w:jc w:val="both"/>
      </w:pPr>
      <w:r>
        <w:t>§ 2º O documento de saúde deverá indicar, quando necessário, restrições, recomendações, período de afastamento ou adaptações pertinentes, preservado o sigilo das informações de saúde.</w:t>
      </w:r>
    </w:p>
    <w:p w14:paraId="41BB5EBF" w14:textId="77777777" w:rsidR="00F73B4B" w:rsidRDefault="00000000" w:rsidP="00FF5749">
      <w:pPr>
        <w:jc w:val="both"/>
      </w:pPr>
      <w:r>
        <w:t>§ 3º Na ausência do documento exigido ou enquanto houver dúvida relevante quanto à segurança da prática, o estudante não realizará atividades físicas de intensidade incompatível com a situação, devendo permanecer integrado à jornada escolar em atividade pedagógica alternativa, sem tratamento discriminatório.</w:t>
      </w:r>
    </w:p>
    <w:p w14:paraId="4C2EA718" w14:textId="77777777" w:rsidR="00F73B4B" w:rsidRDefault="00000000" w:rsidP="00FF5749">
      <w:pPr>
        <w:jc w:val="both"/>
      </w:pPr>
      <w:r>
        <w:t>§ 4º A dispensa temporária ou permanente de determinada prática esportiva não implica dispensa automática da frequência ao componente curricular ou ao horário correspondente, cabendo à escola organizar participação adaptada ou atividade pedagógica compatível.</w:t>
      </w:r>
    </w:p>
    <w:p w14:paraId="34CD182A" w14:textId="77777777" w:rsidR="00F73B4B" w:rsidRDefault="00000000" w:rsidP="00FF5749">
      <w:pPr>
        <w:jc w:val="both"/>
      </w:pPr>
      <w:r>
        <w:rPr>
          <w:b/>
        </w:rPr>
        <w:t xml:space="preserve">Art. 20º – </w:t>
      </w:r>
      <w:r>
        <w:t>O responsável deverá comunicar imediatamente à escola qualquer condição de saúde, lesão, uso de dispositivo médico ou recomendação profissional que possa interferir na participação segura do estudante nas atividades esportivas.</w:t>
      </w:r>
    </w:p>
    <w:p w14:paraId="3B24D1EF" w14:textId="77777777" w:rsidR="00F73B4B" w:rsidRDefault="00000000" w:rsidP="00FF5749">
      <w:pPr>
        <w:jc w:val="both"/>
      </w:pPr>
      <w:r>
        <w:rPr>
          <w:b/>
        </w:rPr>
        <w:t xml:space="preserve">Art. 21º – </w:t>
      </w:r>
      <w:r>
        <w:t>Em caso de indisposição, lesão ou intercorrência durante a atividade, o professor interromperá a participação do estudante, adotará as providências de cuidado cabíveis e comunicará a equipe escolar, que acionará a família e os serviços competentes quando necessário.</w:t>
      </w:r>
    </w:p>
    <w:p w14:paraId="0E968D07" w14:textId="77777777" w:rsidR="00F73B4B" w:rsidRDefault="00000000" w:rsidP="00FF5749">
      <w:pPr>
        <w:jc w:val="both"/>
      </w:pPr>
      <w:r>
        <w:rPr>
          <w:b/>
        </w:rPr>
        <w:t xml:space="preserve">Art. 22º – </w:t>
      </w:r>
      <w:r>
        <w:t>A participação em competições e eventos externos observará, além das regras deste Regimento, autorizações específicas, documentação exigida, condições de saúde, normas da organização do evento e critérios pedagógicos definidos pela unidade.</w:t>
      </w:r>
    </w:p>
    <w:p w14:paraId="40ACF8CB" w14:textId="77777777" w:rsidR="00F73B4B" w:rsidRDefault="00000000" w:rsidP="00FF5749">
      <w:pPr>
        <w:pStyle w:val="Ttulo1"/>
        <w:jc w:val="both"/>
      </w:pPr>
      <w:r>
        <w:lastRenderedPageBreak/>
        <w:t>TÍTULO VI – DOS DIREITOS E DEVERES DOS ESTUDANTES</w:t>
      </w:r>
    </w:p>
    <w:p w14:paraId="46D166E0" w14:textId="77777777" w:rsidR="00F73B4B" w:rsidRDefault="00000000" w:rsidP="00FF5749">
      <w:pPr>
        <w:pStyle w:val="Ttulo2"/>
        <w:jc w:val="both"/>
      </w:pPr>
      <w:r>
        <w:t>CAPÍTULO I – DOS DIREITOS</w:t>
      </w:r>
    </w:p>
    <w:p w14:paraId="6A648520" w14:textId="77777777" w:rsidR="00F73B4B" w:rsidRDefault="00000000" w:rsidP="00FF5749">
      <w:pPr>
        <w:jc w:val="both"/>
      </w:pPr>
      <w:r>
        <w:rPr>
          <w:b/>
        </w:rPr>
        <w:t xml:space="preserve">Art. 23º – </w:t>
      </w:r>
      <w:r>
        <w:t>São direitos dos estudantes:</w:t>
      </w:r>
    </w:p>
    <w:p w14:paraId="2D541017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 – </w:t>
      </w:r>
      <w:r>
        <w:t>receber educação de qualidade, com respeito, proteção, inclusão e igualdade de oportunidades;</w:t>
      </w:r>
    </w:p>
    <w:p w14:paraId="0CFA18AD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II – </w:t>
      </w:r>
      <w:r>
        <w:t>ser tratado com dignidade, sem discriminação, preconceito, racismo, intimidação, violência ou constrangimento;</w:t>
      </w:r>
    </w:p>
    <w:p w14:paraId="719161E9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III – </w:t>
      </w:r>
      <w:r>
        <w:t>ser ouvido em questões que lhe digam respeito, respeitada sua idade e condição de desenvolvimento;</w:t>
      </w:r>
    </w:p>
    <w:p w14:paraId="71662945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IV – </w:t>
      </w:r>
      <w:r>
        <w:t>conhecer critérios de avaliação, resultados, registros de frequência e oportunidades de recuperação;</w:t>
      </w:r>
    </w:p>
    <w:p w14:paraId="774A1F32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V – </w:t>
      </w:r>
      <w:r>
        <w:t>participar das instâncias estudantis e dos espaços democráticos da unidade;</w:t>
      </w:r>
    </w:p>
    <w:p w14:paraId="719BA6FD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VI – </w:t>
      </w:r>
      <w:r>
        <w:t>ter asseguradas adaptações razoáveis, acessibilidade e atendimento às necessidades educacionais específicas;</w:t>
      </w:r>
    </w:p>
    <w:p w14:paraId="7B62326A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VII – </w:t>
      </w:r>
      <w:r>
        <w:t>receber orientação e proteção em situações de violência, bullying, cyberbullying, assédio, discriminação ou violação de direitos;</w:t>
      </w:r>
    </w:p>
    <w:p w14:paraId="01350C1D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VIII – </w:t>
      </w:r>
      <w:r>
        <w:t>recorrer, por si ou por seu responsável quando cabível, das medidas educativas e decisões escolares, conforme procedimentos da Rede.</w:t>
      </w:r>
    </w:p>
    <w:p w14:paraId="6B1E74E5" w14:textId="77777777" w:rsidR="00F73B4B" w:rsidRDefault="00000000" w:rsidP="00FF5749">
      <w:pPr>
        <w:pStyle w:val="Ttulo2"/>
        <w:jc w:val="both"/>
      </w:pPr>
      <w:r>
        <w:t>CAPÍTULO II – DOS DEVERES</w:t>
      </w:r>
    </w:p>
    <w:p w14:paraId="0A777686" w14:textId="77777777" w:rsidR="00F73B4B" w:rsidRDefault="00000000" w:rsidP="00FF5749">
      <w:pPr>
        <w:jc w:val="both"/>
      </w:pPr>
      <w:r>
        <w:rPr>
          <w:b/>
        </w:rPr>
        <w:t xml:space="preserve">Art. 24º – </w:t>
      </w:r>
      <w:r>
        <w:t>São deveres dos estudantes:</w:t>
      </w:r>
    </w:p>
    <w:p w14:paraId="240A9EF7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 – </w:t>
      </w:r>
      <w:r>
        <w:t>frequentar pontualmente as atividades escolares e participar das propostas acadêmicas e esportivas;</w:t>
      </w:r>
    </w:p>
    <w:p w14:paraId="46812A9E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II – </w:t>
      </w:r>
      <w:r>
        <w:t>cumprir as normas de uniforme, identificação, segurança e organização da unidade;</w:t>
      </w:r>
    </w:p>
    <w:p w14:paraId="644CD4C6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III – </w:t>
      </w:r>
      <w:r>
        <w:t>respeitar estudantes, profissionais, visitantes e demais integrantes da comunidade escolar;</w:t>
      </w:r>
    </w:p>
    <w:p w14:paraId="728BA6EA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IV – </w:t>
      </w:r>
      <w:r>
        <w:t>preservar instalações, equipamentos, materiais e pertences próprios e alheios;</w:t>
      </w:r>
    </w:p>
    <w:p w14:paraId="728F49ED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V – </w:t>
      </w:r>
      <w:r>
        <w:t>realizar atividades, avaliações e demais compromissos pedagógicos;</w:t>
      </w:r>
    </w:p>
    <w:p w14:paraId="7E141117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VI – </w:t>
      </w:r>
      <w:r>
        <w:t>observar as orientações de segurança durante aulas práticas, treinamentos e competições;</w:t>
      </w:r>
    </w:p>
    <w:p w14:paraId="62E09345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VII – </w:t>
      </w:r>
      <w:r>
        <w:t>não praticar violência física, verbal, psicológica, sexual, moral, discriminatória, bullying, cyberbullying ou qualquer forma de intimidação;</w:t>
      </w:r>
    </w:p>
    <w:p w14:paraId="5C7E97E7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VIII – </w:t>
      </w:r>
      <w:r>
        <w:t>não portar objetos, substâncias ou materiais proibidos por lei ou incompatíveis com a segurança escolar;</w:t>
      </w:r>
    </w:p>
    <w:p w14:paraId="7F9670F3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IX – </w:t>
      </w:r>
      <w:r>
        <w:t>cumprir as regras relativas ao uso de aparelhos eletrônicos pessoais;</w:t>
      </w:r>
    </w:p>
    <w:p w14:paraId="49781A08" w14:textId="77777777" w:rsidR="00F73B4B" w:rsidRDefault="00000000" w:rsidP="00FF5749">
      <w:pPr>
        <w:ind w:left="397" w:hanging="397"/>
        <w:jc w:val="both"/>
      </w:pPr>
      <w:r>
        <w:rPr>
          <w:b/>
        </w:rPr>
        <w:t xml:space="preserve">X – </w:t>
      </w:r>
      <w:r>
        <w:t>comunicar à equipe escolar situações de risco, violência ou violação de direitos de que tenha conhecimento.</w:t>
      </w:r>
    </w:p>
    <w:p w14:paraId="1F8B7335" w14:textId="77777777" w:rsidR="00F73B4B" w:rsidRDefault="00000000" w:rsidP="00FF5749">
      <w:pPr>
        <w:pStyle w:val="Ttulo1"/>
        <w:jc w:val="both"/>
      </w:pPr>
      <w:r>
        <w:lastRenderedPageBreak/>
        <w:t>TÍTULO VII – DOS APARELHOS ELETRÔNICOS PESSOAIS</w:t>
      </w:r>
    </w:p>
    <w:p w14:paraId="43CF8AFA" w14:textId="77777777" w:rsidR="00F73B4B" w:rsidRDefault="00000000" w:rsidP="00FF5749">
      <w:pPr>
        <w:jc w:val="both"/>
      </w:pPr>
      <w:r>
        <w:rPr>
          <w:b/>
        </w:rPr>
        <w:t xml:space="preserve">Art. 25º – </w:t>
      </w:r>
      <w:r>
        <w:t>É vedado aos estudantes o uso de aparelhos eletrônicos portáteis pessoais, inclusive telefones celulares, durante aulas, recreios e intervalos, ressalvadas as hipóteses legais de uso pedagógico autorizado, acessibilidade, inclusão, condição de saúde, garantia de direitos fundamentais, estado de perigo, necessidade ou força maior.</w:t>
      </w:r>
    </w:p>
    <w:p w14:paraId="0C1360AE" w14:textId="77777777" w:rsidR="00F73B4B" w:rsidRDefault="00000000" w:rsidP="00FF5749">
      <w:pPr>
        <w:jc w:val="both"/>
      </w:pPr>
      <w:r>
        <w:rPr>
          <w:b/>
        </w:rPr>
        <w:t xml:space="preserve">Art. 26º – </w:t>
      </w:r>
      <w:r>
        <w:t>Os aparelhos deverão permanecer guardados conforme procedimento institucional definido pela unidade, podendo ser utilizados para finalidade pedagógica somente mediante orientação expressa do profissional responsável.</w:t>
      </w:r>
    </w:p>
    <w:p w14:paraId="5E70AE1A" w14:textId="77777777" w:rsidR="00F73B4B" w:rsidRDefault="00000000" w:rsidP="00FF5749">
      <w:pPr>
        <w:jc w:val="both"/>
      </w:pPr>
      <w:r>
        <w:rPr>
          <w:b/>
        </w:rPr>
        <w:t xml:space="preserve">Art. 27º – </w:t>
      </w:r>
      <w:r>
        <w:t>O descumprimento será tratado prioritariamente por orientação e responsabilização pedagógica, com registro e comunicação à família quando necessário, observada a legislação vigente.</w:t>
      </w:r>
    </w:p>
    <w:p w14:paraId="23D412CF" w14:textId="77777777" w:rsidR="00F73B4B" w:rsidRDefault="00000000" w:rsidP="00FF5749">
      <w:pPr>
        <w:pStyle w:val="Ttulo1"/>
        <w:jc w:val="both"/>
      </w:pPr>
      <w:r>
        <w:t>TÍTULO VIII – DA CONVIVÊNCIA ESCOLAR E DAS MEDIDAS EDUCATIVAS</w:t>
      </w:r>
    </w:p>
    <w:p w14:paraId="19E2503D" w14:textId="77777777" w:rsidR="00F73B4B" w:rsidRDefault="00000000" w:rsidP="00FF5749">
      <w:pPr>
        <w:jc w:val="both"/>
      </w:pPr>
      <w:r>
        <w:rPr>
          <w:b/>
        </w:rPr>
        <w:t xml:space="preserve">Art. 28º – </w:t>
      </w:r>
      <w:r>
        <w:t>A convivência escolar será orientada pelo diálogo, respeito, responsabilidade, proteção integral, cultura de paz e prevenção de todas as formas de violência.</w:t>
      </w:r>
    </w:p>
    <w:p w14:paraId="1A2D011D" w14:textId="77777777" w:rsidR="00F73B4B" w:rsidRDefault="00000000" w:rsidP="00FF5749">
      <w:pPr>
        <w:jc w:val="both"/>
      </w:pPr>
      <w:r>
        <w:rPr>
          <w:b/>
        </w:rPr>
        <w:t xml:space="preserve">Art. 29º – </w:t>
      </w:r>
      <w:r>
        <w:t>Constituem ocorrências que demandam intervenção educativa, conforme gravidade e circunstâncias, o descumprimento reiterado de deveres, desrespeito, agressões, danos ao patrimônio, evasão de atividades, fraude, exposição indevida de terceiros, práticas discriminatórias, bullying, cyberbullying, assédio e outras condutas incompatíveis com a segurança e a convivência escolar.</w:t>
      </w:r>
    </w:p>
    <w:p w14:paraId="4B907DEA" w14:textId="77777777" w:rsidR="00F73B4B" w:rsidRDefault="00000000" w:rsidP="00FF5749">
      <w:pPr>
        <w:jc w:val="both"/>
      </w:pPr>
      <w:r>
        <w:rPr>
          <w:b/>
        </w:rPr>
        <w:t xml:space="preserve">Art. 30º – </w:t>
      </w:r>
      <w:r>
        <w:t>Poderão ser adotadas, isolada ou progressivamente, conforme o caso: orientação verbal; registro pedagógico; conversa individual; mediação ou prática restaurativa quando adequada e segura; comunicação e reunião com responsável; compromisso educativo; reparação pedagógica do dano quando cabível; advertência escrita; afastamento temporário de atividade específica por motivo de segurança, com atividade alternativa; e outras medidas previstas nas normas da SEEDUC-RJ.</w:t>
      </w:r>
    </w:p>
    <w:p w14:paraId="013B65AF" w14:textId="77777777" w:rsidR="00F73B4B" w:rsidRDefault="00000000" w:rsidP="00FF5749">
      <w:pPr>
        <w:jc w:val="both"/>
      </w:pPr>
      <w:r>
        <w:t>§ 1º Não haverá automatismo entre número de advertências e aplicação de medida mais gravosa.</w:t>
      </w:r>
    </w:p>
    <w:p w14:paraId="5EB89EB9" w14:textId="77777777" w:rsidR="00F73B4B" w:rsidRDefault="00000000" w:rsidP="00FF5749">
      <w:pPr>
        <w:jc w:val="both"/>
      </w:pPr>
      <w:r>
        <w:t>§ 2º A suspensão de frequência escolar, quando admitida pelas normas vigentes da Rede e considerada necessária, deverá ser excepcional, fundamentada, proporcional, registrada e acompanhada de providências que preservem o direito à aprendizagem.</w:t>
      </w:r>
    </w:p>
    <w:p w14:paraId="6BAE093B" w14:textId="77777777" w:rsidR="00F73B4B" w:rsidRDefault="00000000" w:rsidP="00FF5749">
      <w:pPr>
        <w:jc w:val="both"/>
      </w:pPr>
      <w:r>
        <w:t>§ 3º É vedada a utilização de expulsão informal, constrangimento, exposição pública, humilhação ou 'convite para retirada' como mecanismo disciplinar.</w:t>
      </w:r>
    </w:p>
    <w:p w14:paraId="0EA50290" w14:textId="77777777" w:rsidR="00F73B4B" w:rsidRDefault="00000000" w:rsidP="00FF5749">
      <w:pPr>
        <w:jc w:val="both"/>
      </w:pPr>
      <w:r>
        <w:rPr>
          <w:b/>
        </w:rPr>
        <w:t xml:space="preserve">Art. 31º – </w:t>
      </w:r>
      <w:r>
        <w:t>Em ocorrências graves, a escola adotará medidas imediatas de proteção, preservação da integridade das pessoas, comunicação à família e acionamento da Diretoria Regional, Conselho Tutelar, saúde, assistência social, autoridade policial ou outros órgãos competentes, conforme a natureza do fato e os protocolos vigentes.</w:t>
      </w:r>
    </w:p>
    <w:p w14:paraId="6B6017F7" w14:textId="77777777" w:rsidR="00F73B4B" w:rsidRDefault="00000000" w:rsidP="00FF5749">
      <w:pPr>
        <w:jc w:val="both"/>
      </w:pPr>
      <w:r>
        <w:rPr>
          <w:b/>
        </w:rPr>
        <w:t xml:space="preserve">Art. 32º – </w:t>
      </w:r>
      <w:r>
        <w:t>Casos de bullying e cyberbullying serão objeto de identificação, acolhimento, registro, comunicação e intervenção conforme a legislação e os protocolos da SEEDUC-RJ, com atenção ao alvo, ao autor, aos espectadores e ao contexto coletivo, privilegiando responsabilização e mudança de comportamento.</w:t>
      </w:r>
    </w:p>
    <w:p w14:paraId="60844DC6" w14:textId="77777777" w:rsidR="00F73B4B" w:rsidRDefault="00000000" w:rsidP="00FF5749">
      <w:pPr>
        <w:jc w:val="both"/>
      </w:pPr>
      <w:r>
        <w:rPr>
          <w:b/>
        </w:rPr>
        <w:lastRenderedPageBreak/>
        <w:t xml:space="preserve">Art. 33º – </w:t>
      </w:r>
      <w:r>
        <w:t>Situações de suspeita ou confirmação de violência física ou sexual contra criança ou adolescente observarão os fluxos de proteção e notificação vigentes, cabendo à escola acolher, proteger, registrar e encaminhar, sem substituir os órgãos responsáveis pela investigação.</w:t>
      </w:r>
    </w:p>
    <w:p w14:paraId="4EA88643" w14:textId="77777777" w:rsidR="00F73B4B" w:rsidRDefault="00000000" w:rsidP="00FF5749">
      <w:pPr>
        <w:pStyle w:val="Ttulo1"/>
        <w:jc w:val="both"/>
      </w:pPr>
      <w:r>
        <w:t>TÍTULO IX – DAS FAMÍLIAS E RESPONSÁVEIS</w:t>
      </w:r>
    </w:p>
    <w:p w14:paraId="3233904F" w14:textId="77777777" w:rsidR="00F73B4B" w:rsidRDefault="00000000" w:rsidP="00FF5749">
      <w:pPr>
        <w:jc w:val="both"/>
      </w:pPr>
      <w:r>
        <w:rPr>
          <w:b/>
        </w:rPr>
        <w:t xml:space="preserve">Art. 34º – </w:t>
      </w:r>
      <w:r>
        <w:t>São direitos das famílias e responsáveis receber informações sobre frequência, aprendizagem, convivência, saúde e segurança escolar de seus filhos ou tutelados, participar dos espaços colegiados e apresentar solicitações e recursos nos termos das normas vigentes.</w:t>
      </w:r>
    </w:p>
    <w:p w14:paraId="7F33E39D" w14:textId="77777777" w:rsidR="00F73B4B" w:rsidRDefault="00000000" w:rsidP="00FF5749">
      <w:pPr>
        <w:jc w:val="both"/>
      </w:pPr>
      <w:r>
        <w:rPr>
          <w:b/>
        </w:rPr>
        <w:t xml:space="preserve">Art. 35º – </w:t>
      </w:r>
      <w:r>
        <w:t>São deveres das famílias e responsáveis manter dados cadastrais atualizados, acompanhar frequência e aprendizagem, comparecer quando convocados, justificar ausências, informar condições relevantes à segurança do estudante, apresentar documentos exigidos e colaborar com o cumprimento das normas escolares.</w:t>
      </w:r>
    </w:p>
    <w:p w14:paraId="04AFF1BA" w14:textId="77777777" w:rsidR="00F73B4B" w:rsidRDefault="00000000" w:rsidP="00FF5749">
      <w:pPr>
        <w:jc w:val="both"/>
      </w:pPr>
      <w:r>
        <w:rPr>
          <w:b/>
        </w:rPr>
        <w:t xml:space="preserve">Art. 36º – </w:t>
      </w:r>
      <w:r>
        <w:t>Compete aos responsáveis assegurar, quando exigido para participação segura nas atividades esportivas, a apresentação e renovação tempestiva dos documentos de saúde solicitados pela unidade, bem como comunicar alterações posteriores na condição do estudante.</w:t>
      </w:r>
    </w:p>
    <w:p w14:paraId="6CD9316D" w14:textId="77777777" w:rsidR="00F73B4B" w:rsidRDefault="00000000" w:rsidP="00FF5749">
      <w:pPr>
        <w:pStyle w:val="Ttulo1"/>
        <w:jc w:val="both"/>
      </w:pPr>
      <w:r>
        <w:t>TÍTULO X – DA AVALIAÇÃO, RECUPERAÇÃO E CONSELHO DE CLASSE</w:t>
      </w:r>
    </w:p>
    <w:p w14:paraId="634A2007" w14:textId="77777777" w:rsidR="00F73B4B" w:rsidRDefault="00000000" w:rsidP="00FF5749">
      <w:pPr>
        <w:jc w:val="both"/>
      </w:pPr>
      <w:r>
        <w:rPr>
          <w:b/>
        </w:rPr>
        <w:t xml:space="preserve">Art. 37º – </w:t>
      </w:r>
      <w:r>
        <w:t>A avaliação da aprendizagem observará as normas vigentes da SEEDUC-RJ e terá caráter diagnóstico, formativo, contínuo e cumulativo, utilizando instrumentos diversificados.</w:t>
      </w:r>
    </w:p>
    <w:p w14:paraId="2DBB8915" w14:textId="77777777" w:rsidR="00F73B4B" w:rsidRDefault="00000000" w:rsidP="00FF5749">
      <w:pPr>
        <w:jc w:val="both"/>
      </w:pPr>
      <w:r>
        <w:rPr>
          <w:b/>
        </w:rPr>
        <w:t xml:space="preserve">Art. 38º – </w:t>
      </w:r>
      <w:r>
        <w:t>A unidade assegurará estratégias de recuperação paralela, recomposição das aprendizagens e acompanhamento dos estudantes com baixo rendimento, articuladas ao planejamento docente e ao Conselho de Classe.</w:t>
      </w:r>
    </w:p>
    <w:p w14:paraId="0E86AA9F" w14:textId="77777777" w:rsidR="00F73B4B" w:rsidRDefault="00000000" w:rsidP="00FF5749">
      <w:pPr>
        <w:jc w:val="both"/>
      </w:pPr>
      <w:r>
        <w:rPr>
          <w:b/>
        </w:rPr>
        <w:t xml:space="preserve">Art. 39º – </w:t>
      </w:r>
      <w:r>
        <w:t>Os critérios de aprovação, recuperação, progressão, frequência e registros escolares serão aqueles definidos pela legislação e regulamentação vigentes da Rede Estadual, vedada a criação de critérios locais incompatíveis com normas superiores.</w:t>
      </w:r>
    </w:p>
    <w:p w14:paraId="5F4C4DE2" w14:textId="77777777" w:rsidR="00F73B4B" w:rsidRDefault="00000000" w:rsidP="00FF5749">
      <w:pPr>
        <w:pStyle w:val="Ttulo1"/>
        <w:jc w:val="both"/>
      </w:pPr>
      <w:r>
        <w:t>TÍTULO XI – DA PROTEÇÃO, INCLUSÃO E SEGURANÇA</w:t>
      </w:r>
    </w:p>
    <w:p w14:paraId="0D54B2D1" w14:textId="77777777" w:rsidR="00F73B4B" w:rsidRDefault="00000000" w:rsidP="00FF5749">
      <w:pPr>
        <w:jc w:val="both"/>
      </w:pPr>
      <w:r>
        <w:rPr>
          <w:b/>
        </w:rPr>
        <w:t xml:space="preserve">Art. 40º – </w:t>
      </w:r>
      <w:r>
        <w:t>A unidade adotará medidas de acessibilidade, inclusão e equidade, assegurando adaptações razoáveis e participação dos estudantes com deficiência, transtornos, condições de saúde ou outras necessidades específicas, inclusive nas atividades esportivas.</w:t>
      </w:r>
    </w:p>
    <w:p w14:paraId="055CBBFE" w14:textId="77777777" w:rsidR="00F73B4B" w:rsidRDefault="00000000" w:rsidP="00FF5749">
      <w:pPr>
        <w:jc w:val="both"/>
      </w:pPr>
      <w:r>
        <w:rPr>
          <w:b/>
        </w:rPr>
        <w:t xml:space="preserve">Art. 41º – </w:t>
      </w:r>
      <w:r>
        <w:t>A escola promoverá ações permanentes de educação antirracista, direitos humanos, prevenção do preconceito, discriminação, bullying, cyberbullying, violência sexual, violência física e demais violações de direitos.</w:t>
      </w:r>
    </w:p>
    <w:p w14:paraId="51A4BE5D" w14:textId="77777777" w:rsidR="00F73B4B" w:rsidRDefault="00000000" w:rsidP="00FF5749">
      <w:pPr>
        <w:jc w:val="both"/>
      </w:pPr>
      <w:r>
        <w:rPr>
          <w:b/>
        </w:rPr>
        <w:t xml:space="preserve">Art. 42º – </w:t>
      </w:r>
      <w:r>
        <w:t>Informações pessoais, educacionais e de saúde dos estudantes serão tratadas com reserva e somente compartilhadas com profissionais e órgãos que necessitem delas para fins pedagógicos, administrativos, de proteção ou por determinação legal.</w:t>
      </w:r>
    </w:p>
    <w:p w14:paraId="3827CD61" w14:textId="77777777" w:rsidR="00F73B4B" w:rsidRDefault="00000000" w:rsidP="00FF5749">
      <w:pPr>
        <w:pStyle w:val="Ttulo1"/>
        <w:jc w:val="both"/>
      </w:pPr>
      <w:r>
        <w:lastRenderedPageBreak/>
        <w:t>TÍTULO XII – DAS DISPOSIÇÕES FINAIS</w:t>
      </w:r>
    </w:p>
    <w:p w14:paraId="69FEC2AD" w14:textId="77777777" w:rsidR="00F73B4B" w:rsidRDefault="00000000" w:rsidP="00FF5749">
      <w:pPr>
        <w:jc w:val="both"/>
      </w:pPr>
      <w:r>
        <w:rPr>
          <w:b/>
        </w:rPr>
        <w:t xml:space="preserve">Art. 43º – </w:t>
      </w:r>
      <w:r>
        <w:t>Este Regimento será interpretado em consonância com o Projeto Político-Pedagógico do Colégio Estadual Menezes Vieira e com as normas superiores vigentes.</w:t>
      </w:r>
    </w:p>
    <w:p w14:paraId="6D7F48C7" w14:textId="77777777" w:rsidR="00F73B4B" w:rsidRDefault="00000000" w:rsidP="00FF5749">
      <w:pPr>
        <w:jc w:val="both"/>
      </w:pPr>
      <w:r>
        <w:rPr>
          <w:b/>
        </w:rPr>
        <w:t xml:space="preserve">Art. 44º – </w:t>
      </w:r>
      <w:r>
        <w:t>Os casos omissos serão analisados pela Direção, ouvidas as instâncias pedagógicas e colegiadas pertinentes, e, quando necessário, submetidos à Diretoria Regional ou aos órgãos competentes da SEEDUC-RJ.</w:t>
      </w:r>
    </w:p>
    <w:p w14:paraId="4717E3A4" w14:textId="77777777" w:rsidR="00F73B4B" w:rsidRDefault="00000000" w:rsidP="00FF5749">
      <w:pPr>
        <w:jc w:val="both"/>
      </w:pPr>
      <w:r>
        <w:rPr>
          <w:b/>
        </w:rPr>
        <w:t xml:space="preserve">Art. 45º – </w:t>
      </w:r>
      <w:r>
        <w:t>Alterações deste Regimento deverão observar a gestão democrática, a participação dos segmentos da comunidade escolar e os procedimentos de aprovação e homologação exigidos pela Rede Estadual.</w:t>
      </w:r>
    </w:p>
    <w:p w14:paraId="7A84F366" w14:textId="77777777" w:rsidR="00F73B4B" w:rsidRDefault="00000000" w:rsidP="00FF5749">
      <w:pPr>
        <w:jc w:val="both"/>
      </w:pPr>
      <w:r>
        <w:rPr>
          <w:b/>
        </w:rPr>
        <w:t xml:space="preserve">Art. 46º – </w:t>
      </w:r>
      <w:r>
        <w:t>Este Regimento entra em vigor após sua aprovação pelas instâncias competentes e demais procedimentos administrativos exigíveis.</w:t>
      </w:r>
    </w:p>
    <w:p w14:paraId="597A94AD" w14:textId="77777777" w:rsidR="00F73B4B" w:rsidRDefault="00000000" w:rsidP="00FF5749">
      <w:pPr>
        <w:jc w:val="both"/>
      </w:pPr>
      <w:r>
        <w:br w:type="page"/>
      </w:r>
    </w:p>
    <w:p w14:paraId="4EA69E2B" w14:textId="77777777" w:rsidR="00F73B4B" w:rsidRDefault="00000000" w:rsidP="00FF5749">
      <w:pPr>
        <w:pStyle w:val="Ttulo1"/>
        <w:jc w:val="both"/>
      </w:pPr>
      <w:r>
        <w:lastRenderedPageBreak/>
        <w:t>ANEXO I – PROCEDIMENTO INSTITUCIONAL PARA UNIFORME E ATIVIDADES ESPORTIVAS</w:t>
      </w:r>
    </w:p>
    <w:p w14:paraId="690EB1FC" w14:textId="77777777" w:rsidR="00F73B4B" w:rsidRDefault="00000000" w:rsidP="00FF5749">
      <w:pPr>
        <w:jc w:val="both"/>
      </w:pPr>
      <w:r>
        <w:t>1. O estudante deverá comparecer diariamente com o uniforme escolar oficial e, nos horários de prática esportiva, portar/utilizar a vestimenta esportiva indicada pela unidade.</w:t>
      </w:r>
    </w:p>
    <w:p w14:paraId="73CEECA2" w14:textId="77777777" w:rsidR="00F73B4B" w:rsidRDefault="00000000" w:rsidP="00FF5749">
      <w:pPr>
        <w:jc w:val="both"/>
      </w:pPr>
      <w:r>
        <w:t>2. A falta ocasional de uniforme deverá ser registrada e orientada. Em caso de recorrência, a família será comunicada para identificação da causa e definição de providências.</w:t>
      </w:r>
    </w:p>
    <w:p w14:paraId="6458E5C1" w14:textId="77777777" w:rsidR="00F73B4B" w:rsidRDefault="00000000" w:rsidP="00FF5749">
      <w:pPr>
        <w:jc w:val="both"/>
      </w:pPr>
      <w:r>
        <w:t>3. Nenhum estudante deverá ser exposto, humilhado ou ter seu direito à escolarização negado exclusivamente por ausência de uniforme. A escola poderá restringir apenas a realização de prática cuja vestimenta inadequada gere risco objetivo à segurança.</w:t>
      </w:r>
    </w:p>
    <w:p w14:paraId="41731453" w14:textId="77777777" w:rsidR="00F73B4B" w:rsidRDefault="00000000" w:rsidP="00FF5749">
      <w:pPr>
        <w:jc w:val="both"/>
      </w:pPr>
      <w:r>
        <w:t>4. Quando a escola comunicar formalmente a exigência de documento de aptidão para práticas esportivas, o responsável deverá apresentá-lo no prazo indicado.</w:t>
      </w:r>
    </w:p>
    <w:p w14:paraId="76DF8D9D" w14:textId="77777777" w:rsidR="00F73B4B" w:rsidRDefault="00000000" w:rsidP="00FF5749">
      <w:pPr>
        <w:jc w:val="both"/>
      </w:pPr>
      <w:r>
        <w:t>5. Estudante sem documento de saúde exigido, com documento vencido ou com restrição médica não realizará esforço físico incompatível com sua situação, permanecendo em atividade pedagógica alternativa ou adaptada.</w:t>
      </w:r>
    </w:p>
    <w:p w14:paraId="7948BB97" w14:textId="77777777" w:rsidR="00F73B4B" w:rsidRDefault="00000000" w:rsidP="00FF5749">
      <w:pPr>
        <w:jc w:val="both"/>
      </w:pPr>
      <w:r>
        <w:t>6. A Coordenação/Direção manterá controle administrativo da validade dos documentos, comunicando previamente às famílias a necessidade de renovação.</w:t>
      </w:r>
    </w:p>
    <w:p w14:paraId="76517DEC" w14:textId="77777777" w:rsidR="00F73B4B" w:rsidRDefault="00000000" w:rsidP="00FF5749">
      <w:pPr>
        <w:jc w:val="both"/>
      </w:pPr>
      <w:r>
        <w:t>7. Restrições e recomendações médicas serão comunicadas somente aos profissionais que necessitem da informação para assegurar a participação segura do estudante.</w:t>
      </w:r>
    </w:p>
    <w:p w14:paraId="2F58C07F" w14:textId="77777777" w:rsidR="00F73B4B" w:rsidRDefault="00000000" w:rsidP="00FF5749">
      <w:pPr>
        <w:jc w:val="both"/>
      </w:pPr>
      <w:r>
        <w:br w:type="page"/>
      </w:r>
    </w:p>
    <w:p w14:paraId="7ADD820E" w14:textId="77777777" w:rsidR="00F73B4B" w:rsidRDefault="00000000" w:rsidP="00FF5749">
      <w:pPr>
        <w:pStyle w:val="Ttulo1"/>
        <w:jc w:val="both"/>
      </w:pPr>
      <w:r>
        <w:lastRenderedPageBreak/>
        <w:t>REFERÊNCIAS NORMATIVAS E DOCUMENTAIS ESSENCIAIS</w:t>
      </w:r>
    </w:p>
    <w:p w14:paraId="1ED33C96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Constituição da República Federativa do Brasil de 1988.</w:t>
      </w:r>
    </w:p>
    <w:p w14:paraId="28C816BE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Lei Federal nº 9.394/1996 – Lei de Diretrizes e Bases da Educação Nacional.</w:t>
      </w:r>
    </w:p>
    <w:p w14:paraId="1F1D3F1B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Lei Federal nº 8.069/1990 – Estatuto da Criança e do Adolescente.</w:t>
      </w:r>
    </w:p>
    <w:p w14:paraId="400ABE9C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Lei Federal nº 13.146/2015 – Lei Brasileira de Inclusão da Pessoa com Deficiência.</w:t>
      </w:r>
    </w:p>
    <w:p w14:paraId="773F2B4E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Lei Federal nº 13.185/2015 – Programa de Combate à Intimidação Sistemática (Bullying).</w:t>
      </w:r>
    </w:p>
    <w:p w14:paraId="4D6D37DC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Lei Federal nº 14.811/2024 – medidas de proteção à criança e ao adolescente contra a violência nos estabelecimentos educacionais.</w:t>
      </w:r>
    </w:p>
    <w:p w14:paraId="7204DBBE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Lei Federal nº 15.100/2025 e Decreto Federal nº 12.385/2025 – uso de aparelhos eletrônicos portáteis pessoais na educação básica.</w:t>
      </w:r>
    </w:p>
    <w:p w14:paraId="3F6F0CA6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Normas vigentes do Conselho Nacional de Educação, Conselho Estadual de Educação do Rio de Janeiro e SEEDUC-RJ.</w:t>
      </w:r>
    </w:p>
    <w:p w14:paraId="22450344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Manual de Proteção Escolar e Cidadania – SEEDUC-RJ, 2ª edição, 2023.</w:t>
      </w:r>
    </w:p>
    <w:p w14:paraId="4C9AFBB4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Diretrizes e protocolos da SEEDUC-RJ/COOGIN para prevenção e enfrentamento de bullying, cyberbullying e violências.</w:t>
      </w:r>
    </w:p>
    <w:p w14:paraId="70B7047A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Projeto Político-Pedagógico do Colégio Estadual Menezes Vieira – versão 2026.</w:t>
      </w:r>
    </w:p>
    <w:p w14:paraId="38339F3A" w14:textId="77777777" w:rsidR="00F73B4B" w:rsidRDefault="00000000" w:rsidP="00FF5749">
      <w:pPr>
        <w:ind w:left="340" w:hanging="227"/>
        <w:jc w:val="both"/>
      </w:pPr>
      <w:r>
        <w:rPr>
          <w:b/>
        </w:rPr>
        <w:t xml:space="preserve">• </w:t>
      </w:r>
      <w:r>
        <w:t>Regimento Interno do Colégio Estadual Vocacionado ao Ensino Cívico-Militar – utilizado apenas como referência estrutural, com exclusão das disposições próprias do modelo cívico-militar.</w:t>
      </w:r>
    </w:p>
    <w:sectPr w:rsidR="00F73B4B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9177803">
    <w:abstractNumId w:val="8"/>
  </w:num>
  <w:num w:numId="2" w16cid:durableId="1849439608">
    <w:abstractNumId w:val="6"/>
  </w:num>
  <w:num w:numId="3" w16cid:durableId="390426496">
    <w:abstractNumId w:val="5"/>
  </w:num>
  <w:num w:numId="4" w16cid:durableId="1761028115">
    <w:abstractNumId w:val="4"/>
  </w:num>
  <w:num w:numId="5" w16cid:durableId="1754737567">
    <w:abstractNumId w:val="7"/>
  </w:num>
  <w:num w:numId="6" w16cid:durableId="1092359029">
    <w:abstractNumId w:val="3"/>
  </w:num>
  <w:num w:numId="7" w16cid:durableId="896548755">
    <w:abstractNumId w:val="2"/>
  </w:num>
  <w:num w:numId="8" w16cid:durableId="1601404223">
    <w:abstractNumId w:val="1"/>
  </w:num>
  <w:num w:numId="9" w16cid:durableId="140190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16B1C"/>
    <w:rsid w:val="00AA1D8D"/>
    <w:rsid w:val="00B47730"/>
    <w:rsid w:val="00CB0664"/>
    <w:rsid w:val="00F73B4B"/>
    <w:rsid w:val="00FC693F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8230D3"/>
  <w14:defaultImageDpi w14:val="300"/>
  <w15:docId w15:val="{7846F7D2-2CE1-4E84-B6B9-BE579E2B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3151</Words>
  <Characters>17019</Characters>
  <Application>Microsoft Office Word</Application>
  <DocSecurity>0</DocSecurity>
  <Lines>141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</cp:lastModifiedBy>
  <cp:revision>2</cp:revision>
  <dcterms:created xsi:type="dcterms:W3CDTF">2013-12-23T23:15:00Z</dcterms:created>
  <dcterms:modified xsi:type="dcterms:W3CDTF">2026-08-28T01:45:00Z</dcterms:modified>
  <cp:category/>
</cp:coreProperties>
</file>