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4399DB" w14:textId="77777777" w:rsidR="00F50C4F" w:rsidRDefault="00A723E4">
      <w:pPr>
        <w:spacing w:before="2000" w:after="240"/>
        <w:jc w:val="center"/>
      </w:pPr>
      <w:r>
        <w:rPr>
          <w:b/>
          <w:color w:val="1F4E79"/>
          <w:sz w:val="48"/>
        </w:rPr>
        <w:t>PROJETO POLÍTICO-PEDAGÓGICO</w:t>
      </w:r>
    </w:p>
    <w:p w14:paraId="5C7217EF" w14:textId="77777777" w:rsidR="00F50C4F" w:rsidRDefault="00A723E4">
      <w:pPr>
        <w:spacing w:after="120"/>
        <w:jc w:val="center"/>
      </w:pPr>
      <w:r>
        <w:rPr>
          <w:b/>
          <w:color w:val="222222"/>
          <w:sz w:val="34"/>
        </w:rPr>
        <w:t>COLÉGIO ESTADUAL MENEZES VIEIRA</w:t>
      </w:r>
    </w:p>
    <w:p w14:paraId="200D2091" w14:textId="77777777" w:rsidR="00F50C4F" w:rsidRDefault="00A723E4">
      <w:pPr>
        <w:spacing w:after="520"/>
        <w:jc w:val="center"/>
      </w:pPr>
      <w:r>
        <w:rPr>
          <w:color w:val="666666"/>
          <w:sz w:val="24"/>
        </w:rPr>
        <w:t>Ensino Fundamental — Anos Finais e Ensino Médio</w:t>
      </w:r>
    </w:p>
    <w:p w14:paraId="32A70E01" w14:textId="77777777" w:rsidR="00F50C4F" w:rsidRDefault="00A723E4">
      <w:pPr>
        <w:jc w:val="center"/>
      </w:pPr>
      <w:r>
        <w:rPr>
          <w:b/>
          <w:color w:val="1F4E79"/>
          <w:sz w:val="24"/>
        </w:rPr>
        <w:t>Escola de tempo integral vocacionada ao esporte</w:t>
      </w:r>
    </w:p>
    <w:p w14:paraId="4DD10019" w14:textId="77777777" w:rsidR="00F50C4F" w:rsidRDefault="00A723E4">
      <w:pPr>
        <w:spacing w:before="2800"/>
        <w:jc w:val="center"/>
      </w:pPr>
      <w:r>
        <w:rPr>
          <w:color w:val="666666"/>
        </w:rPr>
        <w:t>Niterói — Rio de Janeiro</w:t>
      </w:r>
    </w:p>
    <w:p w14:paraId="65FDA0B6" w14:textId="231C9D19" w:rsidR="00F50C4F" w:rsidRDefault="00A723E4">
      <w:pPr>
        <w:jc w:val="center"/>
      </w:pPr>
      <w:r>
        <w:t>2026</w:t>
      </w:r>
    </w:p>
    <w:p w14:paraId="4E0B59F5" w14:textId="77777777" w:rsidR="00F50C4F" w:rsidRDefault="00A723E4">
      <w:r>
        <w:br w:type="page"/>
      </w:r>
      <w:bookmarkStart w:id="0" w:name="_GoBack"/>
      <w:bookmarkEnd w:id="0"/>
    </w:p>
    <w:p w14:paraId="2486DECD" w14:textId="77777777" w:rsidR="00F50C4F" w:rsidRDefault="00A723E4">
      <w:pPr>
        <w:pStyle w:val="Ttulo1"/>
      </w:pPr>
      <w:r>
        <w:lastRenderedPageBreak/>
        <w:t>SUMÁRIO</w:t>
      </w:r>
    </w:p>
    <w:p w14:paraId="651E2D4C" w14:textId="77777777" w:rsidR="00F50C4F" w:rsidRDefault="00A723E4">
      <w:pPr>
        <w:tabs>
          <w:tab w:val="left" w:pos="9000"/>
        </w:tabs>
        <w:spacing w:after="20" w:line="240" w:lineRule="auto"/>
      </w:pPr>
      <w:r>
        <w:t>1. Apresentação</w:t>
      </w:r>
      <w:r>
        <w:tab/>
        <w:t>3</w:t>
      </w:r>
    </w:p>
    <w:p w14:paraId="51BC99BF" w14:textId="77777777" w:rsidR="00F50C4F" w:rsidRDefault="00A723E4">
      <w:pPr>
        <w:tabs>
          <w:tab w:val="left" w:pos="9000"/>
        </w:tabs>
        <w:spacing w:after="20" w:line="240" w:lineRule="auto"/>
      </w:pPr>
      <w:r>
        <w:t xml:space="preserve">2. </w:t>
      </w:r>
      <w:r>
        <w:t>Identificação e Histórico Institucional</w:t>
      </w:r>
      <w:r>
        <w:tab/>
        <w:t>5</w:t>
      </w:r>
    </w:p>
    <w:p w14:paraId="4B6305C2" w14:textId="77777777" w:rsidR="00F50C4F" w:rsidRDefault="00A723E4">
      <w:pPr>
        <w:tabs>
          <w:tab w:val="left" w:pos="9000"/>
        </w:tabs>
        <w:spacing w:after="20" w:line="240" w:lineRule="auto"/>
      </w:pPr>
      <w:r>
        <w:t>3. Caracterização da Comunidade e Diagnóstico Institucional</w:t>
      </w:r>
      <w:r>
        <w:tab/>
        <w:t>9</w:t>
      </w:r>
    </w:p>
    <w:p w14:paraId="30E0C75B" w14:textId="77777777" w:rsidR="00F50C4F" w:rsidRDefault="00A723E4">
      <w:pPr>
        <w:tabs>
          <w:tab w:val="left" w:pos="9000"/>
        </w:tabs>
        <w:spacing w:after="20" w:line="240" w:lineRule="auto"/>
      </w:pPr>
      <w:r>
        <w:t>4. Identidade, Missão, Visão, Valores e Princípios</w:t>
      </w:r>
      <w:r>
        <w:tab/>
        <w:t>12</w:t>
      </w:r>
    </w:p>
    <w:p w14:paraId="3A4CCCC5" w14:textId="77777777" w:rsidR="00F50C4F" w:rsidRDefault="00A723E4">
      <w:pPr>
        <w:tabs>
          <w:tab w:val="left" w:pos="9000"/>
        </w:tabs>
        <w:spacing w:after="20" w:line="240" w:lineRule="auto"/>
      </w:pPr>
      <w:r>
        <w:t>5. Objetivos Institucionais</w:t>
      </w:r>
      <w:r>
        <w:tab/>
        <w:t>15</w:t>
      </w:r>
    </w:p>
    <w:p w14:paraId="2F586BD2" w14:textId="77777777" w:rsidR="00F50C4F" w:rsidRDefault="00A723E4">
      <w:pPr>
        <w:tabs>
          <w:tab w:val="left" w:pos="9000"/>
        </w:tabs>
        <w:spacing w:after="20" w:line="240" w:lineRule="auto"/>
      </w:pPr>
      <w:r>
        <w:t>6. Concepções Pedagógicas</w:t>
      </w:r>
      <w:r>
        <w:tab/>
        <w:t>18</w:t>
      </w:r>
    </w:p>
    <w:p w14:paraId="6E2D315A" w14:textId="77777777" w:rsidR="00F50C4F" w:rsidRDefault="00A723E4">
      <w:pPr>
        <w:tabs>
          <w:tab w:val="left" w:pos="9000"/>
        </w:tabs>
        <w:spacing w:after="20" w:line="240" w:lineRule="auto"/>
      </w:pPr>
      <w:r>
        <w:t>7. Educação Integral e Organização Ped</w:t>
      </w:r>
      <w:r>
        <w:t>agógica</w:t>
      </w:r>
      <w:r>
        <w:tab/>
        <w:t>21</w:t>
      </w:r>
    </w:p>
    <w:p w14:paraId="56CB3045" w14:textId="77777777" w:rsidR="00F50C4F" w:rsidRDefault="00A723E4">
      <w:pPr>
        <w:tabs>
          <w:tab w:val="left" w:pos="9000"/>
        </w:tabs>
        <w:spacing w:after="20" w:line="240" w:lineRule="auto"/>
      </w:pPr>
      <w:r>
        <w:t>8. Identidade Esportiva e Integração Acadêmico-Esportiva</w:t>
      </w:r>
      <w:r>
        <w:tab/>
        <w:t>22</w:t>
      </w:r>
    </w:p>
    <w:p w14:paraId="4C07BA88" w14:textId="77777777" w:rsidR="00F50C4F" w:rsidRDefault="00A723E4">
      <w:pPr>
        <w:tabs>
          <w:tab w:val="left" w:pos="9000"/>
        </w:tabs>
        <w:spacing w:after="20" w:line="240" w:lineRule="auto"/>
      </w:pPr>
      <w:r>
        <w:t>9. Organização Curricular do Ensino Fundamental — Anos Finais</w:t>
      </w:r>
      <w:r>
        <w:tab/>
        <w:t>26</w:t>
      </w:r>
    </w:p>
    <w:p w14:paraId="5F8BC9B9" w14:textId="77777777" w:rsidR="00F50C4F" w:rsidRDefault="00A723E4">
      <w:pPr>
        <w:tabs>
          <w:tab w:val="left" w:pos="9000"/>
        </w:tabs>
        <w:spacing w:after="20" w:line="240" w:lineRule="auto"/>
      </w:pPr>
      <w:r>
        <w:t>10. Organização Curricular do Ensino Médio</w:t>
      </w:r>
      <w:r>
        <w:tab/>
        <w:t>28</w:t>
      </w:r>
    </w:p>
    <w:p w14:paraId="10C6A1A4" w14:textId="77777777" w:rsidR="00F50C4F" w:rsidRDefault="00A723E4">
      <w:pPr>
        <w:tabs>
          <w:tab w:val="left" w:pos="9000"/>
        </w:tabs>
        <w:spacing w:after="20" w:line="240" w:lineRule="auto"/>
      </w:pPr>
      <w:r>
        <w:t>11. Temas Contemporâneos Transversais</w:t>
      </w:r>
      <w:r>
        <w:tab/>
        <w:t>32</w:t>
      </w:r>
    </w:p>
    <w:p w14:paraId="2F33C57B" w14:textId="77777777" w:rsidR="00F50C4F" w:rsidRDefault="00A723E4">
      <w:pPr>
        <w:tabs>
          <w:tab w:val="left" w:pos="9000"/>
        </w:tabs>
        <w:spacing w:after="20" w:line="240" w:lineRule="auto"/>
      </w:pPr>
      <w:r>
        <w:t>12. Avaliação da Aprendizagem</w:t>
      </w:r>
      <w:r>
        <w:tab/>
        <w:t>33</w:t>
      </w:r>
    </w:p>
    <w:p w14:paraId="702BBC4C" w14:textId="77777777" w:rsidR="00F50C4F" w:rsidRDefault="00A723E4">
      <w:pPr>
        <w:tabs>
          <w:tab w:val="left" w:pos="9000"/>
        </w:tabs>
        <w:spacing w:after="20" w:line="240" w:lineRule="auto"/>
      </w:pPr>
      <w:r>
        <w:t>13. Recuperação, Recomposição e Acompanhamento das Aprendizagens</w:t>
      </w:r>
      <w:r>
        <w:tab/>
        <w:t>35</w:t>
      </w:r>
    </w:p>
    <w:p w14:paraId="58E3ADCA" w14:textId="77777777" w:rsidR="00F50C4F" w:rsidRDefault="00A723E4">
      <w:pPr>
        <w:tabs>
          <w:tab w:val="left" w:pos="9000"/>
        </w:tabs>
        <w:spacing w:after="20" w:line="240" w:lineRule="auto"/>
      </w:pPr>
      <w:r>
        <w:t>14. Inclusão, Acessibilidade, Diversidade e Equidade</w:t>
      </w:r>
      <w:r>
        <w:tab/>
        <w:t>38</w:t>
      </w:r>
    </w:p>
    <w:p w14:paraId="318EF3BA" w14:textId="77777777" w:rsidR="00F50C4F" w:rsidRDefault="00A723E4">
      <w:pPr>
        <w:tabs>
          <w:tab w:val="left" w:pos="9000"/>
        </w:tabs>
        <w:spacing w:after="20" w:line="240" w:lineRule="auto"/>
      </w:pPr>
      <w:r>
        <w:t>15. Frequência, Permanência e Prevenção do Abandono</w:t>
      </w:r>
      <w:r>
        <w:tab/>
        <w:t>40</w:t>
      </w:r>
    </w:p>
    <w:p w14:paraId="5428FC23" w14:textId="77777777" w:rsidR="00F50C4F" w:rsidRDefault="00A723E4">
      <w:pPr>
        <w:tabs>
          <w:tab w:val="left" w:pos="9000"/>
        </w:tabs>
        <w:spacing w:after="20" w:line="240" w:lineRule="auto"/>
      </w:pPr>
      <w:r>
        <w:t>16. Convivência Escolar, Cultura de Paz e Proteção Integral</w:t>
      </w:r>
      <w:r>
        <w:tab/>
        <w:t>41</w:t>
      </w:r>
    </w:p>
    <w:p w14:paraId="435DB530" w14:textId="77777777" w:rsidR="00F50C4F" w:rsidRDefault="00A723E4">
      <w:pPr>
        <w:tabs>
          <w:tab w:val="left" w:pos="9000"/>
        </w:tabs>
        <w:spacing w:after="20" w:line="240" w:lineRule="auto"/>
      </w:pPr>
      <w:r>
        <w:t xml:space="preserve">17. </w:t>
      </w:r>
      <w:r>
        <w:t>Participação dos Estudantes e Protagonismo Juvenil</w:t>
      </w:r>
      <w:r>
        <w:tab/>
        <w:t>45</w:t>
      </w:r>
    </w:p>
    <w:p w14:paraId="7CFCD08B" w14:textId="77777777" w:rsidR="00F50C4F" w:rsidRDefault="00A723E4">
      <w:pPr>
        <w:tabs>
          <w:tab w:val="left" w:pos="9000"/>
        </w:tabs>
        <w:spacing w:after="20" w:line="240" w:lineRule="auto"/>
      </w:pPr>
      <w:r>
        <w:t>18. Participação das Famílias e Articulação com a Comunidade</w:t>
      </w:r>
      <w:r>
        <w:tab/>
        <w:t>46</w:t>
      </w:r>
    </w:p>
    <w:p w14:paraId="09D96A19" w14:textId="77777777" w:rsidR="00F50C4F" w:rsidRDefault="00A723E4">
      <w:pPr>
        <w:tabs>
          <w:tab w:val="left" w:pos="9000"/>
        </w:tabs>
        <w:spacing w:after="20" w:line="240" w:lineRule="auto"/>
      </w:pPr>
      <w:r>
        <w:t>19. Gestão Democrática e Organização do Trabalho Pedagógico</w:t>
      </w:r>
      <w:r>
        <w:tab/>
        <w:t>48</w:t>
      </w:r>
    </w:p>
    <w:p w14:paraId="74C7EF76" w14:textId="77777777" w:rsidR="00F50C4F" w:rsidRDefault="00A723E4">
      <w:pPr>
        <w:tabs>
          <w:tab w:val="left" w:pos="9000"/>
        </w:tabs>
        <w:spacing w:after="20" w:line="240" w:lineRule="auto"/>
      </w:pPr>
      <w:r>
        <w:t>20. Conselho de Classe</w:t>
      </w:r>
      <w:r>
        <w:tab/>
        <w:t>49</w:t>
      </w:r>
    </w:p>
    <w:p w14:paraId="353A6C6B" w14:textId="77777777" w:rsidR="00F50C4F" w:rsidRDefault="00A723E4">
      <w:pPr>
        <w:tabs>
          <w:tab w:val="left" w:pos="9000"/>
        </w:tabs>
        <w:spacing w:after="20" w:line="240" w:lineRule="auto"/>
      </w:pPr>
      <w:r>
        <w:t>21. Projetos e Ações Institucionais</w:t>
      </w:r>
      <w:r>
        <w:tab/>
        <w:t>51</w:t>
      </w:r>
    </w:p>
    <w:p w14:paraId="1D5E03BD" w14:textId="77777777" w:rsidR="00F50C4F" w:rsidRDefault="00A723E4">
      <w:pPr>
        <w:tabs>
          <w:tab w:val="left" w:pos="9000"/>
        </w:tabs>
        <w:spacing w:after="20" w:line="240" w:lineRule="auto"/>
      </w:pPr>
      <w:r>
        <w:t>22. Formaç</w:t>
      </w:r>
      <w:r>
        <w:t>ão Continuada dos Profissionais</w:t>
      </w:r>
      <w:r>
        <w:tab/>
        <w:t>52</w:t>
      </w:r>
    </w:p>
    <w:p w14:paraId="3AC22C59" w14:textId="77777777" w:rsidR="00F50C4F" w:rsidRDefault="00A723E4">
      <w:pPr>
        <w:tabs>
          <w:tab w:val="left" w:pos="9000"/>
        </w:tabs>
        <w:spacing w:after="20" w:line="240" w:lineRule="auto"/>
      </w:pPr>
      <w:r>
        <w:t>23. Infraestrutura, Recursos e Ambientes Educativos</w:t>
      </w:r>
      <w:r>
        <w:tab/>
        <w:t>54</w:t>
      </w:r>
    </w:p>
    <w:p w14:paraId="462C1F22" w14:textId="77777777" w:rsidR="00F50C4F" w:rsidRDefault="00A723E4">
      <w:pPr>
        <w:tabs>
          <w:tab w:val="left" w:pos="9000"/>
        </w:tabs>
        <w:spacing w:after="20" w:line="240" w:lineRule="auto"/>
      </w:pPr>
      <w:r>
        <w:t>24. Objetivos, Metas e Plano de Ação</w:t>
      </w:r>
      <w:r>
        <w:tab/>
        <w:t>56</w:t>
      </w:r>
    </w:p>
    <w:p w14:paraId="25B33C29" w14:textId="77777777" w:rsidR="00F50C4F" w:rsidRDefault="00A723E4">
      <w:pPr>
        <w:tabs>
          <w:tab w:val="left" w:pos="9000"/>
        </w:tabs>
        <w:spacing w:after="20" w:line="240" w:lineRule="auto"/>
      </w:pPr>
      <w:r>
        <w:t>25. Monitoramento, Avaliação e Revisão do PPP</w:t>
      </w:r>
      <w:r>
        <w:tab/>
        <w:t>58</w:t>
      </w:r>
    </w:p>
    <w:p w14:paraId="6817BE71" w14:textId="77777777" w:rsidR="00F50C4F" w:rsidRDefault="00A723E4">
      <w:pPr>
        <w:tabs>
          <w:tab w:val="left" w:pos="9000"/>
        </w:tabs>
        <w:spacing w:after="20" w:line="240" w:lineRule="auto"/>
      </w:pPr>
      <w:r>
        <w:t>26. Referências Normativas e Documentais</w:t>
      </w:r>
      <w:r>
        <w:tab/>
        <w:t>59</w:t>
      </w:r>
    </w:p>
    <w:p w14:paraId="71F1F52D" w14:textId="77777777" w:rsidR="00F50C4F" w:rsidRDefault="00A723E4">
      <w:pPr>
        <w:tabs>
          <w:tab w:val="left" w:pos="9000"/>
        </w:tabs>
        <w:spacing w:after="20" w:line="240" w:lineRule="auto"/>
      </w:pPr>
      <w:r>
        <w:t>27. Anexos</w:t>
      </w:r>
      <w:r>
        <w:tab/>
        <w:t>60</w:t>
      </w:r>
    </w:p>
    <w:p w14:paraId="6A57B06A" w14:textId="77777777" w:rsidR="00F50C4F" w:rsidRDefault="00A723E4">
      <w:r>
        <w:br w:type="page"/>
      </w:r>
    </w:p>
    <w:p w14:paraId="4117B018" w14:textId="77777777" w:rsidR="00F50C4F" w:rsidRDefault="00A723E4">
      <w:pPr>
        <w:pStyle w:val="Ttulo1"/>
        <w:pageBreakBefore/>
      </w:pPr>
      <w:r>
        <w:lastRenderedPageBreak/>
        <w:t>1. APRESENTAÇÃO</w:t>
      </w:r>
    </w:p>
    <w:p w14:paraId="44CB5D8A" w14:textId="77777777" w:rsidR="00F50C4F" w:rsidRDefault="00A723E4">
      <w:pPr>
        <w:pStyle w:val="Ttulo2"/>
      </w:pPr>
      <w:r>
        <w:t>1</w:t>
      </w:r>
      <w:r>
        <w:t>.1 Finalidade do Projeto Político-Pedagógico</w:t>
      </w:r>
    </w:p>
    <w:p w14:paraId="48D04249" w14:textId="77777777" w:rsidR="00F50C4F" w:rsidRDefault="00A723E4">
      <w:pPr>
        <w:ind w:firstLine="709"/>
      </w:pPr>
      <w:r>
        <w:t>O Projeto Político-Pedagógico do Colégio Estadual Menezes Vieira constitui o principal documento orientador de sua identidade institucional, de suas concepções educacionais e da organização do trabalho pedagógic</w:t>
      </w:r>
      <w:r>
        <w:t>o. Nele são expressos os princípios, objetivos, prioridades, estratégias e compromissos coletivamente assumidos para assegurar o direito à educação, à aprendizagem, à permanência, à participação e ao desenvolvimento integral dos estudantes.</w:t>
      </w:r>
    </w:p>
    <w:p w14:paraId="788BCB79" w14:textId="77777777" w:rsidR="00F50C4F" w:rsidRDefault="00A723E4">
      <w:pPr>
        <w:ind w:firstLine="709"/>
      </w:pPr>
      <w:r>
        <w:t>Como unidade in</w:t>
      </w:r>
      <w:r>
        <w:t>tegrante da Secretaria de Estado de Educação do Rio de Janeiro, o Colégio Estadual Menezes Vieira oferece o Ensino Fundamental – Anos Finais e o Ensino Médio, em tempo integral, com proposta vocacionada ao esporte. Essa identidade orienta a articulação ent</w:t>
      </w:r>
      <w:r>
        <w:t>re formação acadêmica, práticas corporais e esportivas, desenvolvimento socioemocional, convivência democrática, projeto de vida, protagonismo estudantil e formação cidadã.</w:t>
      </w:r>
    </w:p>
    <w:p w14:paraId="2609E2CF" w14:textId="77777777" w:rsidR="00F50C4F" w:rsidRDefault="00A723E4">
      <w:pPr>
        <w:ind w:firstLine="709"/>
      </w:pPr>
      <w:r>
        <w:t>O esporte, nesse contexto, não é compreendido apenas como atividade complementar ou</w:t>
      </w:r>
      <w:r>
        <w:t xml:space="preserve"> extracurricular. Constitui dimensão integrada à proposta educativa da unidade, contribuindo para o desenvolvimento físico, cognitivo, social, ético e emocional dos estudantes, para a valorização da cultura corporal, para a promoção da saúde e para a const</w:t>
      </w:r>
      <w:r>
        <w:t>rução de atitudes de cooperação, responsabilidade, disciplina, respeito, autonomia e superação.</w:t>
      </w:r>
    </w:p>
    <w:p w14:paraId="644EF0CB" w14:textId="77777777" w:rsidR="00F50C4F" w:rsidRDefault="00A723E4">
      <w:pPr>
        <w:ind w:firstLine="709"/>
      </w:pPr>
      <w:r>
        <w:t>A proposta pedagógica reconhece, igualmente, a necessidade de acompanhamento dos estudantes que conciliam sua trajetória escolar com treinamentos, competições e</w:t>
      </w:r>
      <w:r>
        <w:t xml:space="preserve"> outras experiências esportivas, considerando os princípios da dupla carreira acadêmica e esportiva. Esse acompanhamento deve preservar o direito à aprendizagem, à frequência, à recuperação e à participação integral na vida escolar.</w:t>
      </w:r>
    </w:p>
    <w:p w14:paraId="43789488" w14:textId="77777777" w:rsidR="00F50C4F" w:rsidRDefault="00A723E4">
      <w:pPr>
        <w:ind w:firstLine="709"/>
      </w:pPr>
      <w:r>
        <w:t xml:space="preserve">O PPP organiza as </w:t>
      </w:r>
      <w:r>
        <w:t>diretrizes pedagógicas e institucionais da unidade, enquanto o Regimento Escolar detalha as normas de funcionamento, os direitos e deveres dos diferentes segmentos, os procedimentos administrativos, a organização dos horários, a frequência, a convivência e</w:t>
      </w:r>
      <w:r>
        <w:t>scolar e as medidas educativas. Os dois documentos devem permanecer permanentemente articulados e coerentes.</w:t>
      </w:r>
    </w:p>
    <w:p w14:paraId="03E6F7C2" w14:textId="77777777" w:rsidR="00F50C4F" w:rsidRDefault="00A723E4">
      <w:pPr>
        <w:pStyle w:val="Ttulo2"/>
        <w:pageBreakBefore/>
      </w:pPr>
      <w:r>
        <w:lastRenderedPageBreak/>
        <w:t>1.2 Processo de elaboração e atualização</w:t>
      </w:r>
    </w:p>
    <w:p w14:paraId="4EBB727E" w14:textId="77777777" w:rsidR="00F50C4F" w:rsidRDefault="00A723E4">
      <w:pPr>
        <w:ind w:firstLine="709"/>
      </w:pPr>
      <w:r>
        <w:t>A elaboração e a atualização do Projeto Político-Pedagógico fundamentam-se na gestão democrática e na part</w:t>
      </w:r>
      <w:r>
        <w:t>icipação da comunidade escolar. O documento deve resultar da análise da realidade da unidade, da escuta dos estudantes, profissionais e famílias, da avaliação das práticas desenvolvidas e da definição coletiva de prioridades para a melhoria da aprendizagem</w:t>
      </w:r>
      <w:r>
        <w:t xml:space="preserve"> e da qualidade social da educação.</w:t>
      </w:r>
    </w:p>
    <w:p w14:paraId="08241B47" w14:textId="77777777" w:rsidR="00F50C4F" w:rsidRDefault="00A723E4">
      <w:pPr>
        <w:ind w:firstLine="709"/>
      </w:pPr>
      <w:r>
        <w:t>O processo de construção e revisão do PPP deverá envolver, conforme as formas de participação organizadas pela escola:</w:t>
      </w:r>
    </w:p>
    <w:p w14:paraId="6C371B8D" w14:textId="77777777" w:rsidR="00F50C4F" w:rsidRDefault="00A723E4">
      <w:pPr>
        <w:pStyle w:val="Commarcadores"/>
        <w:spacing w:after="60"/>
        <w:ind w:left="425" w:hanging="198"/>
      </w:pPr>
      <w:r>
        <w:t>equipe gestora;</w:t>
      </w:r>
    </w:p>
    <w:p w14:paraId="1928E93C" w14:textId="77777777" w:rsidR="00F50C4F" w:rsidRDefault="00A723E4">
      <w:pPr>
        <w:pStyle w:val="Commarcadores"/>
        <w:spacing w:after="60"/>
        <w:ind w:left="425" w:hanging="198"/>
      </w:pPr>
      <w:r>
        <w:t>equipe pedagógica;</w:t>
      </w:r>
    </w:p>
    <w:p w14:paraId="518863C2" w14:textId="77777777" w:rsidR="00F50C4F" w:rsidRDefault="00A723E4">
      <w:pPr>
        <w:pStyle w:val="Commarcadores"/>
        <w:spacing w:after="60"/>
        <w:ind w:left="425" w:hanging="198"/>
      </w:pPr>
      <w:r>
        <w:t>professores;</w:t>
      </w:r>
    </w:p>
    <w:p w14:paraId="7867F5D2" w14:textId="77777777" w:rsidR="00F50C4F" w:rsidRDefault="00A723E4">
      <w:pPr>
        <w:pStyle w:val="Commarcadores"/>
        <w:spacing w:after="60"/>
        <w:ind w:left="425" w:hanging="198"/>
      </w:pPr>
      <w:r>
        <w:t>funcionários;</w:t>
      </w:r>
    </w:p>
    <w:p w14:paraId="474E6C27" w14:textId="77777777" w:rsidR="00F50C4F" w:rsidRDefault="00A723E4">
      <w:pPr>
        <w:pStyle w:val="Commarcadores"/>
        <w:spacing w:after="60"/>
        <w:ind w:left="425" w:hanging="198"/>
      </w:pPr>
      <w:r>
        <w:t>estudantes;</w:t>
      </w:r>
    </w:p>
    <w:p w14:paraId="2697FF8B" w14:textId="77777777" w:rsidR="00F50C4F" w:rsidRDefault="00A723E4">
      <w:pPr>
        <w:pStyle w:val="Commarcadores"/>
        <w:spacing w:after="60"/>
        <w:ind w:left="425" w:hanging="198"/>
      </w:pPr>
      <w:r>
        <w:t>representantes de turma;</w:t>
      </w:r>
    </w:p>
    <w:p w14:paraId="30333623" w14:textId="77777777" w:rsidR="00F50C4F" w:rsidRDefault="00A723E4">
      <w:pPr>
        <w:pStyle w:val="Commarcadores"/>
        <w:spacing w:after="60"/>
        <w:ind w:left="425" w:hanging="198"/>
      </w:pPr>
      <w:r>
        <w:t>grêmio estudantil, quando constituído;</w:t>
      </w:r>
    </w:p>
    <w:p w14:paraId="37B0B0DC" w14:textId="77777777" w:rsidR="00F50C4F" w:rsidRDefault="00A723E4">
      <w:pPr>
        <w:pStyle w:val="Commarcadores"/>
        <w:spacing w:after="60"/>
        <w:ind w:left="425" w:hanging="198"/>
      </w:pPr>
      <w:r>
        <w:t>famílias e responsáveis;</w:t>
      </w:r>
    </w:p>
    <w:p w14:paraId="107DC117" w14:textId="77777777" w:rsidR="00F50C4F" w:rsidRDefault="00A723E4">
      <w:pPr>
        <w:pStyle w:val="Commarcadores"/>
        <w:spacing w:after="60"/>
        <w:ind w:left="425" w:hanging="198"/>
      </w:pPr>
      <w:r>
        <w:t>instâncias colegiadas;</w:t>
      </w:r>
    </w:p>
    <w:p w14:paraId="436548AD" w14:textId="77777777" w:rsidR="00F50C4F" w:rsidRDefault="00A723E4">
      <w:pPr>
        <w:pStyle w:val="Commarcadores"/>
        <w:spacing w:after="60"/>
        <w:ind w:left="425" w:hanging="198"/>
      </w:pPr>
      <w:r>
        <w:t>parceiros institucionais, quando pertinente.</w:t>
      </w:r>
    </w:p>
    <w:p w14:paraId="1FA1ECF7" w14:textId="77777777" w:rsidR="00F50C4F" w:rsidRDefault="00A723E4">
      <w:pPr>
        <w:ind w:firstLine="709"/>
      </w:pPr>
      <w:r>
        <w:t>A participação poderá ocorrer por meio de reuniões, questionários, assembleias, conselhos de classe, consultas, grupos de tr</w:t>
      </w:r>
      <w:r>
        <w:t>abalho, análise de indicadores, avaliação de projetos e demais espaços de diálogo instituídos pela unidade.</w:t>
      </w:r>
    </w:p>
    <w:p w14:paraId="220C8A96" w14:textId="77777777" w:rsidR="00F50C4F" w:rsidRPr="000903AD" w:rsidRDefault="00A723E4" w:rsidP="000903AD">
      <w:pPr>
        <w:pStyle w:val="Pendencia"/>
        <w:ind w:left="0" w:firstLine="709"/>
        <w:rPr>
          <w:color w:val="auto"/>
        </w:rPr>
      </w:pPr>
      <w:r w:rsidRPr="000903AD">
        <w:rPr>
          <w:color w:val="auto"/>
        </w:rPr>
        <w:t xml:space="preserve">A revisão deste PPP foi conduzida com a participação da equipe gestora, da equipe pedagógica, dos profissionais da unidade e da comunidade escolar, </w:t>
      </w:r>
      <w:r w:rsidRPr="000903AD">
        <w:rPr>
          <w:color w:val="auto"/>
        </w:rPr>
        <w:t>por meio de reuniões, consultas e análise dos documentos e indicadores institucionais. Sua aprovação e suas atualizações serão registradas pelas instâncias colegiadas da unidade.</w:t>
      </w:r>
    </w:p>
    <w:p w14:paraId="562D6193" w14:textId="77777777" w:rsidR="00F50C4F" w:rsidRDefault="00A723E4">
      <w:pPr>
        <w:pStyle w:val="Ttulo2"/>
      </w:pPr>
      <w:r>
        <w:t>1.3 Vigência, acompanhamento e revisão</w:t>
      </w:r>
    </w:p>
    <w:p w14:paraId="26053060" w14:textId="77777777" w:rsidR="00F50C4F" w:rsidRDefault="00A723E4">
      <w:pPr>
        <w:ind w:firstLine="709"/>
      </w:pPr>
      <w:r>
        <w:t>O Projeto Político-Pedagógico possui c</w:t>
      </w:r>
      <w:r>
        <w:t>aráter dinâmico e deverá orientar o planejamento pedagógico, os projetos institucionais, a formação continuada, a aplicação dos recursos, a organização das ações de acompanhamento e a relação da escola com as famílias e a comunidade.</w:t>
      </w:r>
    </w:p>
    <w:p w14:paraId="301DA2E6" w14:textId="77777777" w:rsidR="00F50C4F" w:rsidRDefault="00A723E4">
      <w:pPr>
        <w:ind w:firstLine="709"/>
      </w:pPr>
      <w:r>
        <w:t>Sua execução será acom</w:t>
      </w:r>
      <w:r>
        <w:t xml:space="preserve">panhada durante o período de vigência por meio da análise das metas, dos indicadores institucionais, dos resultados de aprendizagem, da frequência, da permanência, das ações de inclusão, da convivência escolar, da participação das famílias e da integração </w:t>
      </w:r>
      <w:r>
        <w:t>entre formação acadêmica e esportiva.</w:t>
      </w:r>
    </w:p>
    <w:p w14:paraId="7BFF2B17" w14:textId="77777777" w:rsidR="00F50C4F" w:rsidRDefault="00A723E4">
      <w:pPr>
        <w:ind w:firstLine="709"/>
      </w:pPr>
      <w:r>
        <w:t>A avaliação do PPP deverá ocorrer periodicamente, com participação dos diferentes segmentos da comunidade escolar. As alterações deverão ser registradas e aprovadas pelas instâncias competentes, preservando-se a coerên</w:t>
      </w:r>
      <w:r>
        <w:t>cia entre diagnóstico, objetivos, metas, ações e resultados.</w:t>
      </w:r>
    </w:p>
    <w:p w14:paraId="072513E2" w14:textId="77777777" w:rsidR="00F50C4F" w:rsidRPr="000903AD" w:rsidRDefault="00A723E4" w:rsidP="000903AD">
      <w:pPr>
        <w:pStyle w:val="Pendencia"/>
        <w:ind w:left="0" w:firstLine="709"/>
        <w:rPr>
          <w:color w:val="auto"/>
        </w:rPr>
      </w:pPr>
      <w:r w:rsidRPr="000903AD">
        <w:rPr>
          <w:color w:val="auto"/>
        </w:rPr>
        <w:lastRenderedPageBreak/>
        <w:t>Este PPP terá vigência no período de 2026 a 2028, com acompanhamento contínuo, avaliação anual e revisão sempre que mudanças normativas, curriculares ou institucionais a tornarem necessária. As r</w:t>
      </w:r>
      <w:r w:rsidRPr="000903AD">
        <w:rPr>
          <w:color w:val="auto"/>
        </w:rPr>
        <w:t>evisões serão apreciadas pela equipe gestora, pela equipe pedagógica e pelo Conselho Escolar.</w:t>
      </w:r>
    </w:p>
    <w:p w14:paraId="0F237B82" w14:textId="4904ED3A" w:rsidR="00F50C4F" w:rsidRDefault="00A723E4" w:rsidP="00396D77">
      <w:pPr>
        <w:pStyle w:val="Ttulo1"/>
      </w:pPr>
      <w:r>
        <w:t>2. IDENTIFICAÇÃO E HISTÓRICO INSTITUCIONAL2.1 Dados de identificação</w:t>
      </w:r>
    </w:p>
    <w:tbl>
      <w:tblPr>
        <w:tblStyle w:val="Tabelacomgrade"/>
        <w:tblW w:w="0" w:type="auto"/>
        <w:jc w:val="center"/>
        <w:tblLayout w:type="fixed"/>
        <w:tblLook w:val="04A0" w:firstRow="1" w:lastRow="0" w:firstColumn="1" w:lastColumn="0" w:noHBand="0" w:noVBand="1"/>
      </w:tblPr>
      <w:tblGrid>
        <w:gridCol w:w="2835"/>
        <w:gridCol w:w="6236"/>
      </w:tblGrid>
      <w:tr w:rsidR="00F50C4F" w14:paraId="4368033B" w14:textId="77777777">
        <w:trPr>
          <w:jc w:val="center"/>
        </w:trPr>
        <w:tc>
          <w:tcPr>
            <w:tcW w:w="2835" w:type="dxa"/>
            <w:vAlign w:val="center"/>
          </w:tcPr>
          <w:p w14:paraId="5F45D575" w14:textId="77777777" w:rsidR="00F50C4F" w:rsidRDefault="00A723E4">
            <w:r>
              <w:rPr>
                <w:b/>
              </w:rPr>
              <w:t>Denominação</w:t>
            </w:r>
          </w:p>
        </w:tc>
        <w:tc>
          <w:tcPr>
            <w:tcW w:w="6236" w:type="dxa"/>
            <w:vAlign w:val="center"/>
          </w:tcPr>
          <w:p w14:paraId="151AE24B" w14:textId="77777777" w:rsidR="00F50C4F" w:rsidRDefault="00A723E4">
            <w:r>
              <w:t>Colégio Estadual Menezes Vieira</w:t>
            </w:r>
          </w:p>
        </w:tc>
      </w:tr>
      <w:tr w:rsidR="00F50C4F" w14:paraId="2841A4F0" w14:textId="77777777">
        <w:trPr>
          <w:jc w:val="center"/>
        </w:trPr>
        <w:tc>
          <w:tcPr>
            <w:tcW w:w="2835" w:type="dxa"/>
            <w:vAlign w:val="center"/>
          </w:tcPr>
          <w:p w14:paraId="0850B9D1" w14:textId="77777777" w:rsidR="00F50C4F" w:rsidRDefault="00A723E4">
            <w:r>
              <w:rPr>
                <w:b/>
              </w:rPr>
              <w:t>Dependência administrativa</w:t>
            </w:r>
          </w:p>
        </w:tc>
        <w:tc>
          <w:tcPr>
            <w:tcW w:w="6236" w:type="dxa"/>
            <w:vAlign w:val="center"/>
          </w:tcPr>
          <w:p w14:paraId="1BF53010" w14:textId="77777777" w:rsidR="00F50C4F" w:rsidRDefault="00A723E4">
            <w:r>
              <w:t xml:space="preserve">Rede Estadual de </w:t>
            </w:r>
            <w:r>
              <w:t>Ensino do Rio de Janeiro</w:t>
            </w:r>
          </w:p>
        </w:tc>
      </w:tr>
      <w:tr w:rsidR="00F50C4F" w14:paraId="33B45504" w14:textId="77777777">
        <w:trPr>
          <w:jc w:val="center"/>
        </w:trPr>
        <w:tc>
          <w:tcPr>
            <w:tcW w:w="2835" w:type="dxa"/>
            <w:vAlign w:val="center"/>
          </w:tcPr>
          <w:p w14:paraId="79615DD5" w14:textId="77777777" w:rsidR="00F50C4F" w:rsidRDefault="00A723E4">
            <w:r>
              <w:rPr>
                <w:b/>
              </w:rPr>
              <w:t>Mantenedora</w:t>
            </w:r>
          </w:p>
        </w:tc>
        <w:tc>
          <w:tcPr>
            <w:tcW w:w="6236" w:type="dxa"/>
            <w:vAlign w:val="center"/>
          </w:tcPr>
          <w:p w14:paraId="27599BA2" w14:textId="77777777" w:rsidR="00F50C4F" w:rsidRDefault="00A723E4">
            <w:r>
              <w:t>Secretaria de Estado de Educação do Rio de Janeiro – SEEDUC-RJ</w:t>
            </w:r>
          </w:p>
        </w:tc>
      </w:tr>
      <w:tr w:rsidR="00F50C4F" w14:paraId="14B929E0" w14:textId="77777777">
        <w:trPr>
          <w:jc w:val="center"/>
        </w:trPr>
        <w:tc>
          <w:tcPr>
            <w:tcW w:w="2835" w:type="dxa"/>
            <w:vAlign w:val="center"/>
          </w:tcPr>
          <w:p w14:paraId="282E5904" w14:textId="77777777" w:rsidR="00F50C4F" w:rsidRDefault="00A723E4">
            <w:r>
              <w:rPr>
                <w:b/>
              </w:rPr>
              <w:t>Endereço</w:t>
            </w:r>
          </w:p>
        </w:tc>
        <w:tc>
          <w:tcPr>
            <w:tcW w:w="6236" w:type="dxa"/>
            <w:vAlign w:val="center"/>
          </w:tcPr>
          <w:p w14:paraId="1519AAC6" w14:textId="77777777" w:rsidR="00F50C4F" w:rsidRDefault="00A723E4">
            <w:r>
              <w:t>Rua General Castrioto, nº 120, Barreto, Niterói/RJ</w:t>
            </w:r>
          </w:p>
        </w:tc>
      </w:tr>
      <w:tr w:rsidR="00F50C4F" w14:paraId="3D4B898B" w14:textId="77777777">
        <w:trPr>
          <w:jc w:val="center"/>
        </w:trPr>
        <w:tc>
          <w:tcPr>
            <w:tcW w:w="2835" w:type="dxa"/>
            <w:vAlign w:val="center"/>
          </w:tcPr>
          <w:p w14:paraId="1E8835D7" w14:textId="77777777" w:rsidR="00F50C4F" w:rsidRDefault="00A723E4">
            <w:r>
              <w:rPr>
                <w:b/>
              </w:rPr>
              <w:t>CEP</w:t>
            </w:r>
          </w:p>
        </w:tc>
        <w:tc>
          <w:tcPr>
            <w:tcW w:w="6236" w:type="dxa"/>
            <w:vAlign w:val="center"/>
          </w:tcPr>
          <w:p w14:paraId="6A864D2C" w14:textId="77777777" w:rsidR="00F50C4F" w:rsidRDefault="00A723E4">
            <w:r>
              <w:t>24110-256</w:t>
            </w:r>
          </w:p>
        </w:tc>
      </w:tr>
      <w:tr w:rsidR="00F50C4F" w14:paraId="2C3C9CDB" w14:textId="77777777">
        <w:trPr>
          <w:jc w:val="center"/>
        </w:trPr>
        <w:tc>
          <w:tcPr>
            <w:tcW w:w="2835" w:type="dxa"/>
            <w:vAlign w:val="center"/>
          </w:tcPr>
          <w:p w14:paraId="15E87D4E" w14:textId="77777777" w:rsidR="00F50C4F" w:rsidRDefault="00A723E4">
            <w:r>
              <w:rPr>
                <w:b/>
              </w:rPr>
              <w:t>CNPJ</w:t>
            </w:r>
          </w:p>
        </w:tc>
        <w:tc>
          <w:tcPr>
            <w:tcW w:w="6236" w:type="dxa"/>
            <w:vAlign w:val="center"/>
          </w:tcPr>
          <w:p w14:paraId="131BCAB7" w14:textId="77777777" w:rsidR="00F50C4F" w:rsidRDefault="00A723E4">
            <w:r>
              <w:t>03.138.370/0001-88</w:t>
            </w:r>
          </w:p>
        </w:tc>
      </w:tr>
      <w:tr w:rsidR="00F50C4F" w14:paraId="31D6A62E" w14:textId="77777777">
        <w:trPr>
          <w:jc w:val="center"/>
        </w:trPr>
        <w:tc>
          <w:tcPr>
            <w:tcW w:w="2835" w:type="dxa"/>
            <w:vAlign w:val="center"/>
          </w:tcPr>
          <w:p w14:paraId="2C5A5740" w14:textId="77777777" w:rsidR="00F50C4F" w:rsidRDefault="00A723E4">
            <w:r>
              <w:rPr>
                <w:b/>
              </w:rPr>
              <w:t>Telefone</w:t>
            </w:r>
          </w:p>
        </w:tc>
        <w:tc>
          <w:tcPr>
            <w:tcW w:w="6236" w:type="dxa"/>
            <w:vAlign w:val="center"/>
          </w:tcPr>
          <w:p w14:paraId="20D1F5FD" w14:textId="77777777" w:rsidR="00F50C4F" w:rsidRDefault="00A723E4">
            <w:r>
              <w:t>(21) 3707-1221</w:t>
            </w:r>
          </w:p>
        </w:tc>
      </w:tr>
      <w:tr w:rsidR="00F50C4F" w14:paraId="01B540A0" w14:textId="77777777">
        <w:trPr>
          <w:jc w:val="center"/>
        </w:trPr>
        <w:tc>
          <w:tcPr>
            <w:tcW w:w="2835" w:type="dxa"/>
            <w:vAlign w:val="center"/>
          </w:tcPr>
          <w:p w14:paraId="12B20031" w14:textId="77777777" w:rsidR="00F50C4F" w:rsidRDefault="00A723E4">
            <w:r>
              <w:rPr>
                <w:b/>
              </w:rPr>
              <w:t>E-mails institucionais</w:t>
            </w:r>
          </w:p>
        </w:tc>
        <w:tc>
          <w:tcPr>
            <w:tcW w:w="6236" w:type="dxa"/>
            <w:vAlign w:val="center"/>
          </w:tcPr>
          <w:p w14:paraId="51BE043C" w14:textId="77777777" w:rsidR="00F50C4F" w:rsidRDefault="00A723E4">
            <w:r>
              <w:t>eemen</w:t>
            </w:r>
            <w:r>
              <w:t>ezesvieira@educacao.rj.gov.br / eemv2005@hotmail.com</w:t>
            </w:r>
          </w:p>
        </w:tc>
      </w:tr>
      <w:tr w:rsidR="00F50C4F" w14:paraId="185616FC" w14:textId="77777777">
        <w:trPr>
          <w:jc w:val="center"/>
        </w:trPr>
        <w:tc>
          <w:tcPr>
            <w:tcW w:w="2835" w:type="dxa"/>
            <w:vAlign w:val="center"/>
          </w:tcPr>
          <w:p w14:paraId="217CF0E6" w14:textId="77777777" w:rsidR="00F50C4F" w:rsidRDefault="00A723E4">
            <w:r>
              <w:rPr>
                <w:b/>
              </w:rPr>
              <w:t>Unidade Administrativa – UA</w:t>
            </w:r>
          </w:p>
        </w:tc>
        <w:tc>
          <w:tcPr>
            <w:tcW w:w="6236" w:type="dxa"/>
            <w:vAlign w:val="center"/>
          </w:tcPr>
          <w:p w14:paraId="513278EE" w14:textId="77777777" w:rsidR="00F50C4F" w:rsidRDefault="00A723E4">
            <w:r>
              <w:t>11802301581</w:t>
            </w:r>
          </w:p>
        </w:tc>
      </w:tr>
      <w:tr w:rsidR="00F50C4F" w14:paraId="1B44B2B6" w14:textId="77777777">
        <w:trPr>
          <w:jc w:val="center"/>
        </w:trPr>
        <w:tc>
          <w:tcPr>
            <w:tcW w:w="2835" w:type="dxa"/>
            <w:vAlign w:val="center"/>
          </w:tcPr>
          <w:p w14:paraId="39BC70D4" w14:textId="77777777" w:rsidR="00F50C4F" w:rsidRDefault="00A723E4">
            <w:r>
              <w:rPr>
                <w:b/>
              </w:rPr>
              <w:t>Diretoria Regional</w:t>
            </w:r>
          </w:p>
        </w:tc>
        <w:tc>
          <w:tcPr>
            <w:tcW w:w="6236" w:type="dxa"/>
            <w:vAlign w:val="center"/>
          </w:tcPr>
          <w:p w14:paraId="0D414019" w14:textId="77777777" w:rsidR="00F50C4F" w:rsidRDefault="00A723E4">
            <w:r>
              <w:t>Diretoria Regional Pedagógica Baixadas Litorâneas</w:t>
            </w:r>
          </w:p>
        </w:tc>
      </w:tr>
      <w:tr w:rsidR="00F50C4F" w14:paraId="707A10CC" w14:textId="77777777">
        <w:trPr>
          <w:jc w:val="center"/>
        </w:trPr>
        <w:tc>
          <w:tcPr>
            <w:tcW w:w="2835" w:type="dxa"/>
            <w:vAlign w:val="center"/>
          </w:tcPr>
          <w:p w14:paraId="3588A95D" w14:textId="77777777" w:rsidR="00F50C4F" w:rsidRDefault="00A723E4">
            <w:r>
              <w:rPr>
                <w:b/>
              </w:rPr>
              <w:t>Horário de funcionamento</w:t>
            </w:r>
          </w:p>
        </w:tc>
        <w:tc>
          <w:tcPr>
            <w:tcW w:w="6236" w:type="dxa"/>
            <w:vAlign w:val="center"/>
          </w:tcPr>
          <w:p w14:paraId="56D625EE" w14:textId="77777777" w:rsidR="00F50C4F" w:rsidRDefault="00A723E4">
            <w:r>
              <w:t>Diurno, em jornada de tempo integral</w:t>
            </w:r>
          </w:p>
        </w:tc>
      </w:tr>
      <w:tr w:rsidR="00F50C4F" w14:paraId="55140864" w14:textId="77777777">
        <w:trPr>
          <w:jc w:val="center"/>
        </w:trPr>
        <w:tc>
          <w:tcPr>
            <w:tcW w:w="2835" w:type="dxa"/>
            <w:vAlign w:val="center"/>
          </w:tcPr>
          <w:p w14:paraId="15E34D2F" w14:textId="77777777" w:rsidR="00F50C4F" w:rsidRDefault="00A723E4">
            <w:r>
              <w:rPr>
                <w:b/>
              </w:rPr>
              <w:t>Etapas de ensino</w:t>
            </w:r>
          </w:p>
        </w:tc>
        <w:tc>
          <w:tcPr>
            <w:tcW w:w="6236" w:type="dxa"/>
            <w:vAlign w:val="center"/>
          </w:tcPr>
          <w:p w14:paraId="4C14CD47" w14:textId="77777777" w:rsidR="00F50C4F" w:rsidRDefault="00A723E4">
            <w:r>
              <w:t xml:space="preserve">Ensino </w:t>
            </w:r>
            <w:r>
              <w:t>Fundamental – Anos Finais e Ensino Médio</w:t>
            </w:r>
          </w:p>
        </w:tc>
      </w:tr>
      <w:tr w:rsidR="00F50C4F" w14:paraId="056BDCF9" w14:textId="77777777">
        <w:trPr>
          <w:jc w:val="center"/>
        </w:trPr>
        <w:tc>
          <w:tcPr>
            <w:tcW w:w="2835" w:type="dxa"/>
            <w:vAlign w:val="center"/>
          </w:tcPr>
          <w:p w14:paraId="7C92B7DF" w14:textId="77777777" w:rsidR="00F50C4F" w:rsidRDefault="00A723E4">
            <w:r>
              <w:rPr>
                <w:b/>
              </w:rPr>
              <w:t>Caracterização</w:t>
            </w:r>
          </w:p>
        </w:tc>
        <w:tc>
          <w:tcPr>
            <w:tcW w:w="6236" w:type="dxa"/>
            <w:vAlign w:val="center"/>
          </w:tcPr>
          <w:p w14:paraId="23A4D429" w14:textId="77777777" w:rsidR="00F50C4F" w:rsidRDefault="00A723E4">
            <w:r>
              <w:t>Unidade escolar de tempo integral vocacionada ao esporte</w:t>
            </w:r>
          </w:p>
        </w:tc>
      </w:tr>
      <w:tr w:rsidR="00F50C4F" w14:paraId="66224313" w14:textId="77777777">
        <w:trPr>
          <w:jc w:val="center"/>
        </w:trPr>
        <w:tc>
          <w:tcPr>
            <w:tcW w:w="2835" w:type="dxa"/>
            <w:vAlign w:val="center"/>
          </w:tcPr>
          <w:p w14:paraId="1608F927" w14:textId="77777777" w:rsidR="00F50C4F" w:rsidRDefault="00A723E4">
            <w:r>
              <w:rPr>
                <w:b/>
              </w:rPr>
              <w:t>Local de funcionamento</w:t>
            </w:r>
          </w:p>
        </w:tc>
        <w:tc>
          <w:tcPr>
            <w:tcW w:w="6236" w:type="dxa"/>
            <w:vAlign w:val="center"/>
          </w:tcPr>
          <w:p w14:paraId="714B0596" w14:textId="77777777" w:rsidR="00F50C4F" w:rsidRDefault="00A723E4">
            <w:r>
              <w:t>Prédio do antigo CIEP 047 Governador Roberto Silveira</w:t>
            </w:r>
          </w:p>
        </w:tc>
      </w:tr>
    </w:tbl>
    <w:p w14:paraId="42D0D435" w14:textId="77777777" w:rsidR="00F50C4F" w:rsidRDefault="00A723E4">
      <w:pPr>
        <w:pStyle w:val="Ttulo2"/>
      </w:pPr>
      <w:r>
        <w:t>2.2 Atos de criação e vinculação administrativa</w:t>
      </w:r>
    </w:p>
    <w:p w14:paraId="6069BEC2" w14:textId="77777777" w:rsidR="00F50C4F" w:rsidRDefault="00A723E4">
      <w:pPr>
        <w:ind w:firstLine="709"/>
      </w:pPr>
      <w:r>
        <w:t xml:space="preserve">A trajetória </w:t>
      </w:r>
      <w:r>
        <w:t>institucional do Colégio Estadual Menezes Vieira está vinculada aos seguintes atos constantes dos registros atualmente disponíveis da unidade:</w:t>
      </w:r>
    </w:p>
    <w:p w14:paraId="53C7F995" w14:textId="77777777" w:rsidR="00F50C4F" w:rsidRDefault="00A723E4">
      <w:pPr>
        <w:pStyle w:val="Commarcadores"/>
        <w:spacing w:after="60"/>
        <w:ind w:left="425" w:hanging="198"/>
      </w:pPr>
      <w:r>
        <w:t xml:space="preserve">Decreto nº 1.200, de 7 de fevereiro de 1911, publicado no Diário Oficial de 8 de fevereiro de 1911, indicado nos </w:t>
      </w:r>
      <w:r>
        <w:t>registros da unidade como ato de criação;</w:t>
      </w:r>
    </w:p>
    <w:p w14:paraId="39BEB28E" w14:textId="77777777" w:rsidR="00F50C4F" w:rsidRDefault="00A723E4">
      <w:pPr>
        <w:pStyle w:val="Commarcadores"/>
        <w:spacing w:after="60"/>
        <w:ind w:left="425" w:hanging="198"/>
      </w:pPr>
      <w:r>
        <w:t>Decreto nº 5.329, de 18 de maio de 1956, publicado no Diário Oficial de 19 de maio de 1956, que registra, em Niterói, a Escola Supletiva anexa ao Grupo Escolar Menezes Vieira; e Decreto nº 2.027, de 10 de agosto de</w:t>
      </w:r>
      <w:r>
        <w:t xml:space="preserve"> 1978, publicado no Diário Oficial de 11 de agosto </w:t>
      </w:r>
      <w:r>
        <w:lastRenderedPageBreak/>
        <w:t>de 1978, que determinou a integração, em estabelecimento único, de unidades que funcionavam no mesmo espaço físico, conforme seu anexo.</w:t>
      </w:r>
    </w:p>
    <w:p w14:paraId="362090A0" w14:textId="77777777" w:rsidR="000903AD" w:rsidRDefault="000903AD">
      <w:pPr>
        <w:ind w:firstLine="709"/>
      </w:pPr>
    </w:p>
    <w:p w14:paraId="7311A2D9" w14:textId="3AFDCFFB" w:rsidR="00F50C4F" w:rsidRDefault="00A723E4">
      <w:pPr>
        <w:ind w:firstLine="709"/>
      </w:pPr>
      <w:r>
        <w:t xml:space="preserve">O Colégio Estadual Menezes Vieira integra a Rede Estadual de Ensino </w:t>
      </w:r>
      <w:r>
        <w:t>do Rio de Janeiro, encontrando-se subordinado administrativa e pedagogicamente à Secretaria de Estado de Educação e à Diretoria Regional competente.</w:t>
      </w:r>
    </w:p>
    <w:p w14:paraId="06A154A0" w14:textId="77777777" w:rsidR="00F50C4F" w:rsidRDefault="00A723E4">
      <w:pPr>
        <w:pStyle w:val="Ttulo2"/>
      </w:pPr>
      <w:r>
        <w:t>2.3 Histórico do Colégio Estadual Menezes Vieira</w:t>
      </w:r>
    </w:p>
    <w:p w14:paraId="76381FEA" w14:textId="77777777" w:rsidR="00F50C4F" w:rsidRDefault="00A723E4">
      <w:pPr>
        <w:ind w:firstLine="709"/>
      </w:pPr>
      <w:r>
        <w:t>O Colégio Estadual Menezes Vieira possui trajetória histór</w:t>
      </w:r>
      <w:r>
        <w:t>ica centenária de atendimento à comunidade de Niterói. Os registros anexados situam sua origem no Decreto nº 1.200/1911 e documentam, em 1956, a existência de Escola Supletiva anexa ao então Grupo Escolar Menezes Vieira.</w:t>
      </w:r>
    </w:p>
    <w:p w14:paraId="622D5123" w14:textId="77777777" w:rsidR="00F50C4F" w:rsidRDefault="00A723E4">
      <w:pPr>
        <w:ind w:firstLine="709"/>
      </w:pPr>
      <w:r>
        <w:t>Em 1978, o Decreto nº 2.027 reorgan</w:t>
      </w:r>
      <w:r>
        <w:t>izou unidades da Rede Estadual que funcionavam no mesmo espaço físico, integrando-as em estabelecimentos únicos. Ao longo das décadas seguintes, a unidade passou por transformações em sua organização, nas etapas de ensino atendidas, em sua estrutura física</w:t>
      </w:r>
      <w:r>
        <w:t xml:space="preserve"> e em sua proposta pedagógica, acompanhando a legislação educacional e as políticas públicas estaduais.</w:t>
      </w:r>
    </w:p>
    <w:p w14:paraId="7F8E92BD" w14:textId="77777777" w:rsidR="00F50C4F" w:rsidRDefault="00A723E4">
      <w:pPr>
        <w:ind w:firstLine="709"/>
      </w:pPr>
      <w:r>
        <w:t>A partir de 2024, o Colégio Estadual Menezes Vieira passou a funcionar no prédio do antigo CIEP 047 Governador Roberto Silveira, situado no bairro do Ba</w:t>
      </w:r>
      <w:r>
        <w:t>rreto. A mudança possibilitou a utilização de uma estrutura mais ampla e a continuidade do atendimento aos estudantes do Ensino Fundamental – Anos Finais e do Ensino Médio em jornada de tempo integral.</w:t>
      </w:r>
    </w:p>
    <w:p w14:paraId="1BA05380" w14:textId="77777777" w:rsidR="00F50C4F" w:rsidRDefault="00A723E4">
      <w:pPr>
        <w:ind w:firstLine="709"/>
      </w:pPr>
      <w:r>
        <w:t>A consolidação da proposta vocacionada ao esporte cons</w:t>
      </w:r>
      <w:r>
        <w:t>titui elemento central da identidade contemporânea da unidade. Essa proposta busca integrar a formação acadêmica às práticas corporais e esportivas, ao projeto de vida, à convivência, ao protagonismo juvenil e ao desenvolvimento integral.</w:t>
      </w:r>
    </w:p>
    <w:p w14:paraId="70B00C45" w14:textId="77777777" w:rsidR="00F50C4F" w:rsidRDefault="00A723E4">
      <w:pPr>
        <w:pStyle w:val="Ttulo2"/>
      </w:pPr>
      <w:r>
        <w:t>2.4 Funcionamento</w:t>
      </w:r>
      <w:r>
        <w:t xml:space="preserve"> no atual prédio</w:t>
      </w:r>
    </w:p>
    <w:p w14:paraId="2CD3AACE" w14:textId="77777777" w:rsidR="00F50C4F" w:rsidRDefault="00A723E4">
      <w:pPr>
        <w:ind w:firstLine="709"/>
      </w:pPr>
      <w:r>
        <w:t>O Colégio Estadual Menezes Vieira funciona em prédio de quatro pavimentos, no bairro do Barreto, município de Niterói. A estrutura destina-se às atividades acadêmicas, administrativas, esportivas, culturais e de convivência desenvolvidas p</w:t>
      </w:r>
      <w:r>
        <w:t>ela unidade.</w:t>
      </w:r>
    </w:p>
    <w:p w14:paraId="4F4C5E80" w14:textId="77777777" w:rsidR="00F50C4F" w:rsidRDefault="00A723E4">
      <w:pPr>
        <w:ind w:firstLine="709"/>
      </w:pPr>
      <w:r>
        <w:t>A ocupação do atual prédio exige planejamento contínuo para adequação, conservação, acessibilidade, segurança, manutenção e melhor aproveitamento pedagógico dos espaços. Essas necessidades assumem especial relevância em razão da jornada de tem</w:t>
      </w:r>
      <w:r>
        <w:t>po integral, da extensão física do imóvel e da proposta vocacionada ao esporte.</w:t>
      </w:r>
    </w:p>
    <w:p w14:paraId="3FD24125" w14:textId="77777777" w:rsidR="00F50C4F" w:rsidRDefault="00A723E4">
      <w:pPr>
        <w:pStyle w:val="Ttulo2"/>
      </w:pPr>
      <w:r>
        <w:t>2.5 Etapas de ensino ofertadas</w:t>
      </w:r>
    </w:p>
    <w:p w14:paraId="001A10D2" w14:textId="77777777" w:rsidR="00F50C4F" w:rsidRDefault="00A723E4">
      <w:pPr>
        <w:ind w:firstLine="709"/>
      </w:pPr>
      <w:r>
        <w:t>O Colégio Estadual Menezes Vieira oferece o Ensino Fundamental – Anos Finais, do 6º ao 9º ano, e o Ensino Médio, em jornada de tempo integral e c</w:t>
      </w:r>
      <w:r>
        <w:t>om formação integrada à proposta de unidade vocacionada ao esporte.</w:t>
      </w:r>
    </w:p>
    <w:p w14:paraId="0303FCBE" w14:textId="77777777" w:rsidR="00F50C4F" w:rsidRDefault="00A723E4">
      <w:pPr>
        <w:ind w:firstLine="709"/>
      </w:pPr>
      <w:r>
        <w:lastRenderedPageBreak/>
        <w:t xml:space="preserve">A organização curricular observará as matrizes oficialmente autorizadas para a unidade, a legislação educacional vigente, as diretrizes curriculares nacionais e estaduais e as orientações </w:t>
      </w:r>
      <w:r>
        <w:t>da Secretaria de Estado de Educação do Rio de Janeiro.</w:t>
      </w:r>
    </w:p>
    <w:p w14:paraId="4B03BE32" w14:textId="77777777" w:rsidR="00F50C4F" w:rsidRPr="000903AD" w:rsidRDefault="00A723E4" w:rsidP="000903AD">
      <w:pPr>
        <w:pStyle w:val="Pendencia"/>
        <w:ind w:left="0" w:firstLine="709"/>
        <w:rPr>
          <w:color w:val="auto"/>
        </w:rPr>
      </w:pPr>
      <w:r w:rsidRPr="000903AD">
        <w:rPr>
          <w:color w:val="auto"/>
        </w:rPr>
        <w:t>As matrizes curriculares vigentes utilizadas como referência para 2026 integram este PPP como Anexos I e II, elaborados com base na Resolução SEEDUC nº 6.407/2025 e nos documentos curriculares oficiais</w:t>
      </w:r>
      <w:r w:rsidRPr="000903AD">
        <w:rPr>
          <w:color w:val="auto"/>
        </w:rPr>
        <w:t xml:space="preserve"> da Rede. A Secretaria Escolar e a Direção deverão manter arquivadas as versões oficiais aplicáveis a cada etapa, série e coorte.</w:t>
      </w:r>
    </w:p>
    <w:p w14:paraId="69A45CB7" w14:textId="77777777" w:rsidR="00F50C4F" w:rsidRDefault="00A723E4">
      <w:pPr>
        <w:pStyle w:val="Ttulo2"/>
      </w:pPr>
      <w:r>
        <w:t>2.6 Estrutura organizacional</w:t>
      </w:r>
    </w:p>
    <w:p w14:paraId="6185CD38" w14:textId="77777777" w:rsidR="00F50C4F" w:rsidRDefault="00A723E4">
      <w:pPr>
        <w:ind w:firstLine="709"/>
      </w:pPr>
      <w:r>
        <w:t>A estrutura organizacional compreende, conforme os cargos, funções e profissionais disponibilizad</w:t>
      </w:r>
      <w:r>
        <w:t>os pela Secretaria de Estado de Educação: Direção Geral, Direção Adjunta, Secretaria Escolar, Coordenação Pedagógica, Orientação Educacional quando houver profissional designado, articulação pedagógica, corpo docente, equipe técnico-administrativa, profiss</w:t>
      </w:r>
      <w:r>
        <w:t>ionais de apoio, serviços terceirizados e instâncias colegiadas e de representação da comunidade escolar.</w:t>
      </w:r>
    </w:p>
    <w:p w14:paraId="651EB708" w14:textId="77777777" w:rsidR="00F50C4F" w:rsidRDefault="00A723E4">
      <w:pPr>
        <w:ind w:firstLine="709"/>
      </w:pPr>
      <w:r>
        <w:t>As competências de cada setor e função serão detalhadas no Regimento Escolar e nas normas da Secretaria de Estado de Educação. A organização do trabal</w:t>
      </w:r>
      <w:r>
        <w:t>ho deverá favorecer a integração entre gestão, acompanhamento pedagógico, administração, proteção escolar, educação integral e desenvolvimento das atividades esportivas.</w:t>
      </w:r>
    </w:p>
    <w:p w14:paraId="66609801" w14:textId="5C985114" w:rsidR="00F50C4F" w:rsidRPr="000903AD" w:rsidRDefault="00A723E4" w:rsidP="000903AD">
      <w:pPr>
        <w:pStyle w:val="Pendencia"/>
        <w:ind w:left="0" w:firstLine="709"/>
        <w:rPr>
          <w:color w:val="auto"/>
        </w:rPr>
      </w:pPr>
      <w:r w:rsidRPr="000903AD">
        <w:rPr>
          <w:color w:val="auto"/>
        </w:rPr>
        <w:t>A relação nominal e funcional será mantida no Anexo VII anual, resguardando os dados p</w:t>
      </w:r>
      <w:r w:rsidRPr="000903AD">
        <w:rPr>
          <w:color w:val="auto"/>
        </w:rPr>
        <w:t>essoais e funcionais.</w:t>
      </w:r>
    </w:p>
    <w:p w14:paraId="22B43FFF" w14:textId="77777777" w:rsidR="00F50C4F" w:rsidRDefault="00A723E4">
      <w:pPr>
        <w:pStyle w:val="Ttulo2"/>
      </w:pPr>
      <w:r>
        <w:t>2.7 Infraestrutura e recursos disponíveis</w:t>
      </w:r>
    </w:p>
    <w:p w14:paraId="7807E71C" w14:textId="77777777" w:rsidR="00F50C4F" w:rsidRDefault="00A723E4">
      <w:pPr>
        <w:ind w:firstLine="709"/>
      </w:pPr>
      <w:r>
        <w:t>O Colégio Estadual Menezes Vieira dispõe de ambientes destinados ao desenvolvimento das atividades pedagógicas, administrativas, culturais, esportivas e de convivência, incluindo:</w:t>
      </w:r>
    </w:p>
    <w:p w14:paraId="623A1654" w14:textId="77777777" w:rsidR="00F50C4F" w:rsidRDefault="00A723E4">
      <w:pPr>
        <w:pStyle w:val="Commarcadores"/>
        <w:spacing w:after="60"/>
        <w:ind w:left="425" w:hanging="198"/>
      </w:pPr>
      <w:r>
        <w:t>salas de aul</w:t>
      </w:r>
      <w:r>
        <w:t>a;</w:t>
      </w:r>
    </w:p>
    <w:p w14:paraId="697789C7" w14:textId="77777777" w:rsidR="00F50C4F" w:rsidRDefault="00A723E4">
      <w:pPr>
        <w:pStyle w:val="Commarcadores"/>
        <w:spacing w:after="60"/>
        <w:ind w:left="425" w:hanging="198"/>
      </w:pPr>
      <w:r>
        <w:t>sala dos professores;</w:t>
      </w:r>
    </w:p>
    <w:p w14:paraId="29ED7B66" w14:textId="77777777" w:rsidR="00F50C4F" w:rsidRDefault="00A723E4">
      <w:pPr>
        <w:pStyle w:val="Commarcadores"/>
        <w:spacing w:after="60"/>
        <w:ind w:left="425" w:hanging="198"/>
      </w:pPr>
      <w:r>
        <w:t>Direção e Secretaria Escolar;</w:t>
      </w:r>
    </w:p>
    <w:p w14:paraId="16A3C54F" w14:textId="77777777" w:rsidR="00F50C4F" w:rsidRDefault="00A723E4">
      <w:pPr>
        <w:pStyle w:val="Commarcadores"/>
        <w:spacing w:after="60"/>
        <w:ind w:left="425" w:hanging="198"/>
      </w:pPr>
      <w:r>
        <w:t>espaços destinados à Coordenação Pedagógica e aos atendimentos;</w:t>
      </w:r>
    </w:p>
    <w:p w14:paraId="23D52598" w14:textId="77777777" w:rsidR="00F50C4F" w:rsidRDefault="00A723E4">
      <w:pPr>
        <w:pStyle w:val="Commarcadores"/>
        <w:spacing w:after="60"/>
        <w:ind w:left="425" w:hanging="198"/>
      </w:pPr>
      <w:r>
        <w:t>sala maker;</w:t>
      </w:r>
    </w:p>
    <w:p w14:paraId="430FED0B" w14:textId="77777777" w:rsidR="00F50C4F" w:rsidRDefault="00A723E4">
      <w:pPr>
        <w:pStyle w:val="Commarcadores"/>
        <w:spacing w:after="60"/>
        <w:ind w:left="425" w:hanging="198"/>
      </w:pPr>
      <w:r>
        <w:t>laboratório de Ciências;</w:t>
      </w:r>
    </w:p>
    <w:p w14:paraId="55059B02" w14:textId="77777777" w:rsidR="00F50C4F" w:rsidRDefault="00A723E4">
      <w:pPr>
        <w:pStyle w:val="Commarcadores"/>
        <w:spacing w:after="60"/>
        <w:ind w:left="425" w:hanging="198"/>
      </w:pPr>
      <w:r>
        <w:t>sala de leitura/Giroteca;</w:t>
      </w:r>
    </w:p>
    <w:p w14:paraId="531877AA" w14:textId="77777777" w:rsidR="00F50C4F" w:rsidRDefault="00A723E4">
      <w:pPr>
        <w:pStyle w:val="Commarcadores"/>
        <w:spacing w:after="60"/>
        <w:ind w:left="425" w:hanging="198"/>
      </w:pPr>
      <w:r>
        <w:t>auditório;</w:t>
      </w:r>
    </w:p>
    <w:p w14:paraId="6CB389B9" w14:textId="77777777" w:rsidR="00F50C4F" w:rsidRDefault="00A723E4">
      <w:pPr>
        <w:pStyle w:val="Commarcadores"/>
        <w:spacing w:after="60"/>
        <w:ind w:left="425" w:hanging="198"/>
      </w:pPr>
      <w:r>
        <w:t>cozinha e espaços destinados à alimentação escolar;</w:t>
      </w:r>
    </w:p>
    <w:p w14:paraId="3EB77DA9" w14:textId="77777777" w:rsidR="00F50C4F" w:rsidRDefault="00A723E4">
      <w:pPr>
        <w:pStyle w:val="Commarcadores"/>
        <w:spacing w:after="60"/>
        <w:ind w:left="425" w:hanging="198"/>
      </w:pPr>
      <w:r>
        <w:t xml:space="preserve">quadra </w:t>
      </w:r>
      <w:r>
        <w:t>poliesportiva e vestiários;</w:t>
      </w:r>
    </w:p>
    <w:p w14:paraId="205C9530" w14:textId="77777777" w:rsidR="00F50C4F" w:rsidRDefault="00A723E4">
      <w:pPr>
        <w:pStyle w:val="Commarcadores"/>
        <w:spacing w:after="60"/>
        <w:ind w:left="425" w:hanging="198"/>
      </w:pPr>
      <w:r>
        <w:t>pátios e áreas de convivência;</w:t>
      </w:r>
    </w:p>
    <w:p w14:paraId="1AD40F48" w14:textId="77777777" w:rsidR="00F50C4F" w:rsidRDefault="00A723E4">
      <w:pPr>
        <w:pStyle w:val="Commarcadores"/>
        <w:spacing w:after="60"/>
        <w:ind w:left="425" w:hanging="198"/>
      </w:pPr>
      <w:r>
        <w:t>banheiros;</w:t>
      </w:r>
    </w:p>
    <w:p w14:paraId="545B0383" w14:textId="77777777" w:rsidR="00F50C4F" w:rsidRDefault="00A723E4">
      <w:pPr>
        <w:pStyle w:val="Commarcadores"/>
        <w:spacing w:after="60"/>
        <w:ind w:left="425" w:hanging="198"/>
      </w:pPr>
      <w:r>
        <w:t>espaços de armazenamento;</w:t>
      </w:r>
    </w:p>
    <w:p w14:paraId="42A2A7EF" w14:textId="77777777" w:rsidR="00F50C4F" w:rsidRDefault="00A723E4">
      <w:pPr>
        <w:pStyle w:val="Commarcadores"/>
        <w:spacing w:after="60"/>
        <w:ind w:left="425" w:hanging="198"/>
      </w:pPr>
      <w:r>
        <w:t>recursos pedagógicos, tecnológicos e esportivos.</w:t>
      </w:r>
    </w:p>
    <w:p w14:paraId="75115283" w14:textId="77777777" w:rsidR="00F50C4F" w:rsidRDefault="00A723E4">
      <w:pPr>
        <w:ind w:firstLine="709"/>
      </w:pPr>
      <w:r>
        <w:lastRenderedPageBreak/>
        <w:t>A existência desses ambientes não elimina a necessidade de diagnóstico permanente das condições de funcionament</w:t>
      </w:r>
      <w:r>
        <w:t>o. A escola reconhece como prioridades institucionais a manutenção, a conservação, a segurança, a acessibilidade e a adequação dos espaços às necessidades da educação integral e da proposta vocacionada ao esporte.</w:t>
      </w:r>
    </w:p>
    <w:p w14:paraId="349771DD" w14:textId="77777777" w:rsidR="00F50C4F" w:rsidRDefault="00A723E4">
      <w:pPr>
        <w:pStyle w:val="Ttulo1"/>
      </w:pPr>
      <w:r>
        <w:t>3. CARACTERIZAÇÃO DA COMUNIDADE E DIAGNÓST</w:t>
      </w:r>
      <w:r>
        <w:t>ICO INSTITUCIONAL</w:t>
      </w:r>
    </w:p>
    <w:p w14:paraId="30F7F1F2" w14:textId="77777777" w:rsidR="00F50C4F" w:rsidRDefault="00A723E4">
      <w:pPr>
        <w:pStyle w:val="Ttulo2"/>
      </w:pPr>
      <w:r>
        <w:t>3.1 Caracterização do território</w:t>
      </w:r>
    </w:p>
    <w:p w14:paraId="33098F68" w14:textId="77777777" w:rsidR="00F50C4F" w:rsidRDefault="00A723E4">
      <w:pPr>
        <w:ind w:firstLine="709"/>
      </w:pPr>
      <w:r>
        <w:t>O Colégio Estadual Menezes Vieira está situado no bairro do Barreto, no município de Niterói, em território marcado por diversidade social, econômica, cultural e urbana. A localização da unidade favorece o</w:t>
      </w:r>
      <w:r>
        <w:t xml:space="preserve"> atendimento a estudantes residentes no próprio bairro e em outras localidades, de acordo com os critérios de matrícula da Rede Estadual.</w:t>
      </w:r>
    </w:p>
    <w:p w14:paraId="10CF4EFE" w14:textId="77777777" w:rsidR="00F50C4F" w:rsidRDefault="00A723E4">
      <w:pPr>
        <w:ind w:firstLine="709"/>
      </w:pPr>
      <w:r>
        <w:t>O território reúne equipamentos públicos, serviços, espaços esportivos, instituições sociais, estabelecimentos comerci</w:t>
      </w:r>
      <w:r>
        <w:t xml:space="preserve">ais, unidades de saúde, serviços de assistência social e diferentes formas de organização comunitária. Esses recursos podem contribuir para projetos e ações intersetoriais vinculados à aprendizagem, à saúde, ao esporte, à cultura, à proteção integral e ao </w:t>
      </w:r>
      <w:r>
        <w:t>desenvolvimento dos estudantes.</w:t>
      </w:r>
    </w:p>
    <w:p w14:paraId="7C162150" w14:textId="77777777" w:rsidR="00F50C4F" w:rsidRDefault="00A723E4">
      <w:pPr>
        <w:ind w:firstLine="709"/>
      </w:pPr>
      <w:r>
        <w:t>Eventuais desigualdades sociais, dificuldades de mobilidade, situações de violência urbana, vulnerabilidades econômicas e limitações de acesso a bens culturais e esportivos devem ser consideradas no planejamento de estratégi</w:t>
      </w:r>
      <w:r>
        <w:t>as de equidade, acolhimento, permanência e proteção, sem estigmatização dos estudantes, das famílias ou do território.</w:t>
      </w:r>
    </w:p>
    <w:p w14:paraId="7808FF5B" w14:textId="77777777" w:rsidR="00F50C4F" w:rsidRDefault="00A723E4">
      <w:pPr>
        <w:pStyle w:val="Ttulo2"/>
      </w:pPr>
      <w:r>
        <w:t>3.2 Perfil dos estudantes e das famílias</w:t>
      </w:r>
    </w:p>
    <w:p w14:paraId="0C394BA9" w14:textId="77777777" w:rsidR="00F50C4F" w:rsidRDefault="00A723E4">
      <w:pPr>
        <w:ind w:firstLine="709"/>
      </w:pPr>
      <w:r>
        <w:t>O Colégio Estadual Menezes Vieira atende adolescentes e jovens com diferentes histórias de vida,</w:t>
      </w:r>
      <w:r>
        <w:t xml:space="preserve"> condições socioeconômicas, experiências escolares, identidades, necessidades educacionais, interesses e projetos de futuro.</w:t>
      </w:r>
    </w:p>
    <w:p w14:paraId="0D1840C7" w14:textId="77777777" w:rsidR="00F50C4F" w:rsidRDefault="00A723E4">
      <w:pPr>
        <w:ind w:firstLine="709"/>
      </w:pPr>
      <w:r>
        <w:t>A proposta vocacionada ao esporte acolhe estudantes com diferentes níveis de interesse e experiência esportiva. Alguns participam d</w:t>
      </w:r>
      <w:r>
        <w:t>o esporte como prática educativa, de saúde e convivência; outros podem manter trajetória sistemática de treinamento e competição. Essa diversidade exige participação inclusiva, evitando processos de seleção ou exclusão baseados exclusivamente no desempenho</w:t>
      </w:r>
      <w:r>
        <w:t xml:space="preserve"> esportivo.</w:t>
      </w:r>
    </w:p>
    <w:p w14:paraId="7679D67A" w14:textId="77777777" w:rsidR="00F50C4F" w:rsidRDefault="00A723E4">
      <w:pPr>
        <w:ind w:firstLine="709"/>
      </w:pPr>
      <w:r>
        <w:t>As famílias apresentam diferentes possibilidades de participação e acompanhamento da vida escolar. A escola deverá diversificar canais de comunicação e formas de participação, considerando condições de trabalho, deslocamento, acesso às tecnolog</w:t>
      </w:r>
      <w:r>
        <w:t>ias e outras circunstâncias objetivas.</w:t>
      </w:r>
    </w:p>
    <w:p w14:paraId="3B25EB66" w14:textId="77777777" w:rsidR="00F50C4F" w:rsidRDefault="00A723E4">
      <w:pPr>
        <w:pStyle w:val="Ttulo2"/>
      </w:pPr>
      <w:r>
        <w:lastRenderedPageBreak/>
        <w:t>3.3 Perfil dos profissionais da unidade</w:t>
      </w:r>
    </w:p>
    <w:p w14:paraId="38C4833E" w14:textId="77777777" w:rsidR="00F50C4F" w:rsidRDefault="00A723E4">
      <w:pPr>
        <w:ind w:firstLine="709"/>
      </w:pPr>
      <w:r>
        <w:t xml:space="preserve">A comunidade profissional é formada por gestores, equipe pedagógica, professores, servidores administrativos, profissionais readaptados, inspetores, porteiros, manipuladores de </w:t>
      </w:r>
      <w:r>
        <w:t>alimentos, auxiliares de serviços gerais e demais trabalhadores responsáveis pelo funcionamento da unidade.</w:t>
      </w:r>
    </w:p>
    <w:p w14:paraId="65EBBD89" w14:textId="77777777" w:rsidR="00F50C4F" w:rsidRDefault="00A723E4">
      <w:pPr>
        <w:ind w:firstLine="709"/>
      </w:pPr>
      <w:r>
        <w:t>A diversidade de vínculos, funções, experiências e formações requer organização integrada do trabalho, clareza de responsabilidades, comunicação ins</w:t>
      </w:r>
      <w:r>
        <w:t>titucional e formação continuada.</w:t>
      </w:r>
    </w:p>
    <w:p w14:paraId="1FD30CB5" w14:textId="77777777" w:rsidR="00F50C4F" w:rsidRDefault="00A723E4">
      <w:pPr>
        <w:pStyle w:val="Ttulo2"/>
      </w:pPr>
      <w:r>
        <w:t>3.4 Indicadores de matrícula, frequência, permanência e abandono</w:t>
      </w:r>
    </w:p>
    <w:p w14:paraId="7E9B50B8" w14:textId="77777777" w:rsidR="00F50C4F" w:rsidRDefault="00A723E4">
      <w:pPr>
        <w:ind w:firstLine="709"/>
      </w:pPr>
      <w:r>
        <w:t>O acompanhamento da matrícula, frequência e permanência deverá constituir ação institucional permanente. A escola analisará, por turma e etapa, matrículas, t</w:t>
      </w:r>
      <w:r>
        <w:t>ransferências, frequência mensal, atrasos recorrentes, faltas consecutivas, infrequência, abandono, movimentação escolar, busca ativa e situações relacionadas à conciliação entre atividades acadêmicas e esportivas.</w:t>
      </w:r>
    </w:p>
    <w:p w14:paraId="2774A24C" w14:textId="77777777" w:rsidR="00F50C4F" w:rsidRDefault="00A723E4">
      <w:pPr>
        <w:ind w:firstLine="709"/>
      </w:pPr>
      <w:r>
        <w:t>Os dados deverão subsidiar ações preventi</w:t>
      </w:r>
      <w:r>
        <w:t>vas, comunicação com as famílias, intervenção pedagógica, busca ativa e articulação com a rede de proteção, quando necessária.</w:t>
      </w:r>
    </w:p>
    <w:p w14:paraId="40831666" w14:textId="77777777" w:rsidR="00F50C4F" w:rsidRDefault="00A723E4">
      <w:pPr>
        <w:pStyle w:val="Ttulo2"/>
      </w:pPr>
      <w:r>
        <w:t>3.5 Indicadores de aprendizagem</w:t>
      </w:r>
    </w:p>
    <w:p w14:paraId="7FFF2A42" w14:textId="77777777" w:rsidR="00F50C4F" w:rsidRDefault="00A723E4">
      <w:pPr>
        <w:ind w:firstLine="709"/>
      </w:pPr>
      <w:r>
        <w:t>O diagnóstico da aprendizagem deverá considerar resultados das avaliações diagnósticas, médias po</w:t>
      </w:r>
      <w:r>
        <w:t>r componente curricular, estudantes com baixo rendimento, habilidades ainda não consolidadas, recuperação, recomposição, aprovação, retenção e avaliações externas, com atenção especial a Língua Portuguesa e Matemática.</w:t>
      </w:r>
    </w:p>
    <w:p w14:paraId="7B0512B2" w14:textId="77777777" w:rsidR="00F50C4F" w:rsidRDefault="00A723E4">
      <w:pPr>
        <w:ind w:firstLine="709"/>
      </w:pPr>
      <w:r>
        <w:t>A análise não deverá limitar-se às no</w:t>
      </w:r>
      <w:r>
        <w:t>tas. Deverá considerar progressos, barreiras à aprendizagem, frequência, condições de acesso às atividades, adequação das estratégias pedagógicas e efetividade das intervenções realizadas.</w:t>
      </w:r>
    </w:p>
    <w:p w14:paraId="0CAB2616" w14:textId="77777777" w:rsidR="00F50C4F" w:rsidRDefault="00A723E4">
      <w:pPr>
        <w:pStyle w:val="Ttulo2"/>
      </w:pPr>
      <w:r>
        <w:t>3.6 Avaliações internas e externas</w:t>
      </w:r>
    </w:p>
    <w:p w14:paraId="1CE0D15E" w14:textId="77777777" w:rsidR="00F50C4F" w:rsidRDefault="00A723E4">
      <w:pPr>
        <w:ind w:firstLine="709"/>
      </w:pPr>
      <w:r>
        <w:t xml:space="preserve">As avaliações internas e </w:t>
      </w:r>
      <w:r>
        <w:t>externas constituem fontes complementares para o diagnóstico institucional. Seus resultados deverão ser analisados coletivamente, identificando habilidades consolidadas e não consolidadas, diferenças entre turmas, relações com a frequência e necessidades d</w:t>
      </w:r>
      <w:r>
        <w:t>e intervenção, sem uso exclusivamente classificatório.</w:t>
      </w:r>
    </w:p>
    <w:p w14:paraId="77CCBF8A" w14:textId="77777777" w:rsidR="00F50C4F" w:rsidRDefault="00A723E4">
      <w:pPr>
        <w:pStyle w:val="Ttulo2"/>
      </w:pPr>
      <w:r>
        <w:t>3.7 Inclusão, acessibilidade e equidade</w:t>
      </w:r>
    </w:p>
    <w:p w14:paraId="04DCFA69" w14:textId="77777777" w:rsidR="00F50C4F" w:rsidRDefault="00A723E4">
      <w:pPr>
        <w:ind w:firstLine="709"/>
      </w:pPr>
      <w:r>
        <w:t>O diagnóstico institucional deverá identificar barreiras arquitetônicas, curriculares, comunicacionais, digitais e atitudinais que possam limitar o acesso, a par</w:t>
      </w:r>
      <w:r>
        <w:t>ticipação, a aprendizagem e a permanência dos estudantes.</w:t>
      </w:r>
    </w:p>
    <w:p w14:paraId="2C7F4990" w14:textId="77777777" w:rsidR="00F50C4F" w:rsidRDefault="00A723E4">
      <w:pPr>
        <w:ind w:firstLine="709"/>
      </w:pPr>
      <w:r>
        <w:lastRenderedPageBreak/>
        <w:t>Deverão ser considerados os estudantes público da Educação Especial, necessidades de apoio, recursos de acessibilidade e tecnologia assistiva, adequações avaliativas, situações de discriminação e pa</w:t>
      </w:r>
      <w:r>
        <w:t>rticipação equitativa nas atividades acadêmicas e esportivas.</w:t>
      </w:r>
    </w:p>
    <w:p w14:paraId="2A35F4BA" w14:textId="77777777" w:rsidR="00F50C4F" w:rsidRDefault="00A723E4">
      <w:pPr>
        <w:pStyle w:val="Ttulo2"/>
      </w:pPr>
      <w:r>
        <w:t>3.8 Convivência e proteção escolar</w:t>
      </w:r>
    </w:p>
    <w:p w14:paraId="72FA4E1F" w14:textId="77777777" w:rsidR="00F50C4F" w:rsidRDefault="00A723E4">
      <w:pPr>
        <w:ind w:firstLine="709"/>
      </w:pPr>
      <w:r>
        <w:t>A convivência escolar deve ser analisada como dimensão do processo educativo. O diagnóstico considerará relações interpessoais, conflitos recorrentes, bullying</w:t>
      </w:r>
      <w:r>
        <w:t xml:space="preserve"> e cyberbullying, racismo, preconceito, discriminação, violências física, psicológica, sexual, digital e autoprovocada, uso inadequado de tecnologias, atuação preventiva e articulação com a rede de proteção.</w:t>
      </w:r>
    </w:p>
    <w:p w14:paraId="0793F134" w14:textId="77777777" w:rsidR="00F50C4F" w:rsidRDefault="00A723E4">
      <w:pPr>
        <w:ind w:firstLine="709"/>
      </w:pPr>
      <w:r>
        <w:t>Os registros deverão ser utilizados para prevenç</w:t>
      </w:r>
      <w:r>
        <w:t>ão, acompanhamento e planejamento de intervenções, preservando sigilo, dignidade e proteção dos envolvidos. Não deverão integrar indiscriminadamente o histórico escolar acadêmico do estudante.</w:t>
      </w:r>
    </w:p>
    <w:p w14:paraId="519907C5" w14:textId="77777777" w:rsidR="00F50C4F" w:rsidRDefault="00A723E4">
      <w:pPr>
        <w:pStyle w:val="Ttulo2"/>
      </w:pPr>
      <w:r>
        <w:t>3.9 Participação das famílias e da comunidade</w:t>
      </w:r>
    </w:p>
    <w:p w14:paraId="76CBED06" w14:textId="77777777" w:rsidR="00F50C4F" w:rsidRDefault="00A723E4">
      <w:pPr>
        <w:ind w:firstLine="709"/>
      </w:pPr>
      <w:r>
        <w:t>A escola mantém r</w:t>
      </w:r>
      <w:r>
        <w:t>elação com as famílias por meio de reuniões, atendimentos, convocações, comunicados, conselhos de classe, projetos, atividades esportivas e eventos institucionais. O diagnóstico deverá analisar participação, acesso aos canais de comunicação, retorno às con</w:t>
      </w:r>
      <w:r>
        <w:t>vocações, demandas apresentadas e compreensão da proposta de tempo integral e da identidade esportiva.</w:t>
      </w:r>
    </w:p>
    <w:p w14:paraId="085104EE" w14:textId="77777777" w:rsidR="00F50C4F" w:rsidRDefault="00A723E4">
      <w:pPr>
        <w:pStyle w:val="Ttulo2"/>
      </w:pPr>
      <w:r>
        <w:t>3.10 Potencialidades, dificuldades e prioridades institucionais</w:t>
      </w:r>
    </w:p>
    <w:p w14:paraId="2736DAC8" w14:textId="77777777" w:rsidR="00F50C4F" w:rsidRDefault="00A723E4">
      <w:pPr>
        <w:ind w:firstLine="709"/>
      </w:pPr>
      <w:r>
        <w:t>Constituem potencialidades do Colégio Estadual Menezes Vieira sua identidade de escola de</w:t>
      </w:r>
      <w:r>
        <w:t xml:space="preserve"> tempo integral vocacionada ao esporte; o atendimento ao Ensino Fundamental – Anos Finais e ao Ensino Médio; a possibilidade de continuidade da trajetória escolar na mesma unidade; a integração entre formação acadêmica e esportiva; os diferentes ambientes </w:t>
      </w:r>
      <w:r>
        <w:t>pedagógicos; o protagonismo juvenil; e o desenvolvimento de projetos interdisciplinares.</w:t>
      </w:r>
    </w:p>
    <w:p w14:paraId="7E73E698" w14:textId="77777777" w:rsidR="00F50C4F" w:rsidRDefault="00A723E4">
      <w:pPr>
        <w:ind w:firstLine="709"/>
      </w:pPr>
      <w:r>
        <w:t>Entre os desafios a serem acompanhados por meio de dados, destacam-se a melhoria da aprendizagem; a recomposição das aprendizagens; a frequência e permanência; a parti</w:t>
      </w:r>
      <w:r>
        <w:t>cipação das famílias; a consolidação da educação integral; a integração entre currículo e esporte; o acompanhamento da dupla carreira; a inclusão e acessibilidade; a prevenção das violências; a formação continuada; a manutenção e segurança da infraestrutur</w:t>
      </w:r>
      <w:r>
        <w:t>a; a suficiência de profissionais; e a disponibilidade de materiais.</w:t>
      </w:r>
    </w:p>
    <w:p w14:paraId="3F626169" w14:textId="77777777" w:rsidR="00F50C4F" w:rsidRDefault="00A723E4">
      <w:pPr>
        <w:pStyle w:val="Ttulo1"/>
        <w:pageBreakBefore/>
        <w:spacing w:before="320" w:after="120"/>
      </w:pPr>
      <w:r>
        <w:rPr>
          <w:rFonts w:ascii="Arial" w:hAnsi="Arial"/>
        </w:rPr>
        <w:lastRenderedPageBreak/>
        <w:t>4. IDENTIDADE, MISSÃO, VISÃO, VALORES E PRINCÍPIOS</w:t>
      </w:r>
    </w:p>
    <w:p w14:paraId="3C3FCD4A" w14:textId="77777777" w:rsidR="00F50C4F" w:rsidRDefault="00A723E4">
      <w:pPr>
        <w:pStyle w:val="Ttulo2"/>
      </w:pPr>
      <w:r>
        <w:rPr>
          <w:rFonts w:ascii="Arial" w:hAnsi="Arial"/>
        </w:rPr>
        <w:t>4.1 Identidade institucional</w:t>
      </w:r>
    </w:p>
    <w:p w14:paraId="76B3690B" w14:textId="77777777" w:rsidR="00F50C4F" w:rsidRDefault="00A723E4" w:rsidP="000903AD">
      <w:pPr>
        <w:ind w:firstLine="720"/>
      </w:pPr>
      <w:r>
        <w:t>O Colégio Estadual Menezes Vieira é uma unidade pública da Rede Estadual de Ensino do Rio de Janeiro que of</w:t>
      </w:r>
      <w:r>
        <w:t>erece Ensino Fundamental – Anos Finais e Ensino Médio em jornada de tempo integral, com proposta pedagógica vocacionada ao esporte.</w:t>
      </w:r>
    </w:p>
    <w:p w14:paraId="5BD1D10B" w14:textId="77777777" w:rsidR="00F50C4F" w:rsidRDefault="00A723E4" w:rsidP="000903AD">
      <w:pPr>
        <w:ind w:firstLine="720"/>
      </w:pPr>
      <w:r>
        <w:t>Sua identidade institucional fundamenta-se na formação integral dos estudantes e na articulação entre aprendizagem acadêmica</w:t>
      </w:r>
      <w:r>
        <w:t>, cultura corporal, práticas esportivas, saúde, convivência democrática, desenvolvimento socioemocional, projeto de vida, protagonismo estudantil e formação cidadã.</w:t>
      </w:r>
    </w:p>
    <w:p w14:paraId="1B4D6B30" w14:textId="77777777" w:rsidR="00F50C4F" w:rsidRDefault="00A723E4" w:rsidP="000903AD">
      <w:pPr>
        <w:ind w:firstLine="720"/>
      </w:pPr>
      <w:r>
        <w:t>O esporte constitui dimensão pedagógica transversal da proposta da unidade. Integra o currí</w:t>
      </w:r>
      <w:r>
        <w:t>culo, os projetos, as metodologias e as experiências formativas, contribuindo para a aprendizagem, a cooperação, a autonomia, a responsabilidade, o respeito às regras construídas coletivamente, a perseverança, o cuidado com o corpo e a participação social.</w:t>
      </w:r>
    </w:p>
    <w:p w14:paraId="0415E243" w14:textId="77777777" w:rsidR="00F50C4F" w:rsidRDefault="00A723E4" w:rsidP="000903AD">
      <w:pPr>
        <w:ind w:firstLine="720"/>
      </w:pPr>
      <w:r>
        <w:t>A identidade vocacionada ao esporte não implica seleção ou exclusão por aptidão, rendimento ou experiência prévia. A escola acolhe estudantes com diferentes interesses, habilidades, condições de saúde e trajetórias, assegurando participação inclusiva, ada</w:t>
      </w:r>
      <w:r>
        <w:t>ptações razoáveis e oportunidades formativas compatíveis com suas necessidades.</w:t>
      </w:r>
    </w:p>
    <w:p w14:paraId="5695E54D" w14:textId="77777777" w:rsidR="00F50C4F" w:rsidRDefault="00A723E4" w:rsidP="000903AD">
      <w:pPr>
        <w:ind w:firstLine="720"/>
      </w:pPr>
      <w:r>
        <w:t>A unidade reconhece ainda as especificidades dos estudantes que conciliam escolarização, treinamentos e competições. Quando caracterizada a dupla carreira acadêmica e esportiva</w:t>
      </w:r>
      <w:r>
        <w:t>, o acompanhamento deverá buscar equilíbrio entre as duas dimensões, sem redução das expectativas de aprendizagem e com estratégias pedagógicas compatíveis com a legislação e as normas da SEEDUC-RJ.</w:t>
      </w:r>
    </w:p>
    <w:p w14:paraId="4F8AA751" w14:textId="77777777" w:rsidR="00F50C4F" w:rsidRDefault="00A723E4">
      <w:pPr>
        <w:pStyle w:val="Ttulo2"/>
      </w:pPr>
      <w:r>
        <w:rPr>
          <w:rFonts w:ascii="Arial" w:hAnsi="Arial"/>
        </w:rPr>
        <w:t>4.2 Missão</w:t>
      </w:r>
    </w:p>
    <w:p w14:paraId="1541C14B" w14:textId="77777777" w:rsidR="00F50C4F" w:rsidRDefault="00A723E4" w:rsidP="000903AD">
      <w:pPr>
        <w:ind w:firstLine="720"/>
      </w:pPr>
      <w:r>
        <w:t>Garantir educação pública inclusiva, democráti</w:t>
      </w:r>
      <w:r>
        <w:t>ca, equitativa e socialmente referenciada, promovendo aprendizagens significativas e o desenvolvimento integral dos estudantes por meio da articulação entre formação acadêmica, esporte, cultura, saúde, convivência, cidadania, protagonismo e projeto de vida</w:t>
      </w:r>
      <w:r>
        <w:t>.</w:t>
      </w:r>
    </w:p>
    <w:p w14:paraId="16A11F2F" w14:textId="77777777" w:rsidR="00F50C4F" w:rsidRDefault="00A723E4">
      <w:pPr>
        <w:pStyle w:val="Ttulo2"/>
      </w:pPr>
      <w:r>
        <w:rPr>
          <w:rFonts w:ascii="Arial" w:hAnsi="Arial"/>
        </w:rPr>
        <w:t>4.3 Visão</w:t>
      </w:r>
    </w:p>
    <w:p w14:paraId="3E3605BF" w14:textId="77777777" w:rsidR="00F50C4F" w:rsidRDefault="00A723E4" w:rsidP="000903AD">
      <w:pPr>
        <w:ind w:firstLine="720"/>
      </w:pPr>
      <w:r>
        <w:t>Consolidar-se como unidade escolar de referência na Rede Estadual de Ensino pela qualidade social da educação, pela melhoria contínua das aprendizagens, pela permanência com sucesso dos estudantes e pela integração pedagógica entre educação int</w:t>
      </w:r>
      <w:r>
        <w:t>egral e esporte, em ambiente inclusivo, seguro, participativo e comprometido com os direitos humanos.</w:t>
      </w:r>
    </w:p>
    <w:p w14:paraId="398748A7" w14:textId="77777777" w:rsidR="00F50C4F" w:rsidRDefault="00A723E4">
      <w:pPr>
        <w:pStyle w:val="Ttulo2"/>
      </w:pPr>
      <w:r>
        <w:rPr>
          <w:rFonts w:ascii="Arial" w:hAnsi="Arial"/>
        </w:rPr>
        <w:t>4.4 Valores institucionais</w:t>
      </w:r>
    </w:p>
    <w:p w14:paraId="15FB0776" w14:textId="77777777" w:rsidR="00F50C4F" w:rsidRDefault="00A723E4" w:rsidP="000903AD">
      <w:pPr>
        <w:ind w:firstLine="720"/>
      </w:pPr>
      <w:r>
        <w:t>A atuação do Colégio Estadual Menezes Vieira orienta-se pelos seguintes valores:</w:t>
      </w:r>
    </w:p>
    <w:p w14:paraId="5A59F6B5" w14:textId="77777777" w:rsidR="00F50C4F" w:rsidRDefault="00A723E4">
      <w:pPr>
        <w:pStyle w:val="Commarcadores"/>
      </w:pPr>
      <w:r>
        <w:t>dignidade humana e proteção integral;</w:t>
      </w:r>
    </w:p>
    <w:p w14:paraId="485A6A7A" w14:textId="77777777" w:rsidR="00F50C4F" w:rsidRDefault="00A723E4">
      <w:pPr>
        <w:pStyle w:val="Commarcadores"/>
      </w:pPr>
      <w:r>
        <w:lastRenderedPageBreak/>
        <w:t xml:space="preserve">ética, </w:t>
      </w:r>
      <w:r>
        <w:t>responsabilidade e integridade;</w:t>
      </w:r>
    </w:p>
    <w:p w14:paraId="4FB3934D" w14:textId="77777777" w:rsidR="00F50C4F" w:rsidRDefault="00A723E4">
      <w:pPr>
        <w:pStyle w:val="Commarcadores"/>
      </w:pPr>
      <w:r>
        <w:t>respeito, empatia, solidariedade e cooperação;</w:t>
      </w:r>
    </w:p>
    <w:p w14:paraId="3726C7AA" w14:textId="77777777" w:rsidR="00F50C4F" w:rsidRDefault="00A723E4">
      <w:pPr>
        <w:pStyle w:val="Commarcadores"/>
      </w:pPr>
      <w:r>
        <w:t>equidade, inclusão e acessibilidade;</w:t>
      </w:r>
    </w:p>
    <w:p w14:paraId="65C6A4AA" w14:textId="77777777" w:rsidR="00F50C4F" w:rsidRDefault="00A723E4">
      <w:pPr>
        <w:pStyle w:val="Commarcadores"/>
      </w:pPr>
      <w:r>
        <w:t>valorização das diversidades e enfrentamento ao racismo, ao preconceito e às discriminações;</w:t>
      </w:r>
    </w:p>
    <w:p w14:paraId="10A7FAC8" w14:textId="77777777" w:rsidR="00F50C4F" w:rsidRDefault="00A723E4">
      <w:pPr>
        <w:pStyle w:val="Commarcadores"/>
      </w:pPr>
      <w:r>
        <w:t>diálogo, escuta, participação e gestão democrát</w:t>
      </w:r>
      <w:r>
        <w:t>ica;</w:t>
      </w:r>
    </w:p>
    <w:p w14:paraId="174C8926" w14:textId="77777777" w:rsidR="00F50C4F" w:rsidRDefault="00A723E4">
      <w:pPr>
        <w:pStyle w:val="Commarcadores"/>
      </w:pPr>
      <w:r>
        <w:t>compromisso com a aprendizagem e com a qualidade social da educação;</w:t>
      </w:r>
    </w:p>
    <w:p w14:paraId="6E363D03" w14:textId="77777777" w:rsidR="00F50C4F" w:rsidRDefault="00A723E4">
      <w:pPr>
        <w:pStyle w:val="Commarcadores"/>
      </w:pPr>
      <w:r>
        <w:t>autonomia, protagonismo e perseverança;</w:t>
      </w:r>
    </w:p>
    <w:p w14:paraId="31CF7D7F" w14:textId="77777777" w:rsidR="00F50C4F" w:rsidRDefault="00A723E4">
      <w:pPr>
        <w:pStyle w:val="Commarcadores"/>
      </w:pPr>
      <w:r>
        <w:t>cultura de paz, cuidado e convivência democrática;</w:t>
      </w:r>
    </w:p>
    <w:p w14:paraId="000E5013" w14:textId="77777777" w:rsidR="00F50C4F" w:rsidRDefault="00A723E4">
      <w:pPr>
        <w:pStyle w:val="Commarcadores"/>
      </w:pPr>
      <w:r>
        <w:t>valorização da saúde, da cultura corporal e do esporte;</w:t>
      </w:r>
    </w:p>
    <w:p w14:paraId="4022A1B3" w14:textId="77777777" w:rsidR="00F50C4F" w:rsidRDefault="00A723E4">
      <w:pPr>
        <w:pStyle w:val="Commarcadores"/>
      </w:pPr>
      <w:r>
        <w:t>preservação do patrimônio público e</w:t>
      </w:r>
      <w:r>
        <w:t xml:space="preserve"> responsabilidade socioambiental.</w:t>
      </w:r>
    </w:p>
    <w:p w14:paraId="0BA21DBC" w14:textId="77777777" w:rsidR="00F50C4F" w:rsidRDefault="00A723E4">
      <w:pPr>
        <w:pStyle w:val="Ttulo2"/>
      </w:pPr>
      <w:r>
        <w:rPr>
          <w:rFonts w:ascii="Arial" w:hAnsi="Arial"/>
        </w:rPr>
        <w:t>4.5 Princípios pedagógicos</w:t>
      </w:r>
    </w:p>
    <w:p w14:paraId="655B5DE8" w14:textId="77777777" w:rsidR="00F50C4F" w:rsidRDefault="00A723E4" w:rsidP="000903AD">
      <w:pPr>
        <w:ind w:firstLine="720"/>
      </w:pPr>
      <w:r>
        <w:t>A organização do trabalho pedagógico observará os seguintes princípios:</w:t>
      </w:r>
    </w:p>
    <w:p w14:paraId="7D2E785A" w14:textId="77777777" w:rsidR="00F50C4F" w:rsidRDefault="00A723E4">
      <w:pPr>
        <w:pStyle w:val="Commarcadores"/>
      </w:pPr>
      <w:r>
        <w:t>centralidade do estudante e de seu direito de aprender;</w:t>
      </w:r>
    </w:p>
    <w:p w14:paraId="7ACC042F" w14:textId="77777777" w:rsidR="00F50C4F" w:rsidRDefault="00A723E4">
      <w:pPr>
        <w:pStyle w:val="Commarcadores"/>
      </w:pPr>
      <w:r>
        <w:t xml:space="preserve">formação integral nas dimensões cognitiva, física, socioemocional, </w:t>
      </w:r>
      <w:r>
        <w:t>ética, estética, cultural e cidadã;</w:t>
      </w:r>
    </w:p>
    <w:p w14:paraId="7FC98A10" w14:textId="77777777" w:rsidR="00F50C4F" w:rsidRDefault="00A723E4">
      <w:pPr>
        <w:pStyle w:val="Commarcadores"/>
      </w:pPr>
      <w:r>
        <w:t>articulação entre conhecimentos escolares, práticas sociais, cultura, ciência, tecnologia e esporte;</w:t>
      </w:r>
    </w:p>
    <w:p w14:paraId="71C285EA" w14:textId="77777777" w:rsidR="00F50C4F" w:rsidRDefault="00A723E4">
      <w:pPr>
        <w:pStyle w:val="Commarcadores"/>
      </w:pPr>
      <w:r>
        <w:t>currículo contextualizado, interdisciplinar e comprometido com a realidade dos estudantes e do território;</w:t>
      </w:r>
    </w:p>
    <w:p w14:paraId="4E9856D2" w14:textId="77777777" w:rsidR="00F50C4F" w:rsidRDefault="00A723E4">
      <w:pPr>
        <w:pStyle w:val="Commarcadores"/>
      </w:pPr>
      <w:r>
        <w:t>avaliação di</w:t>
      </w:r>
      <w:r>
        <w:t>agnóstica, formativa, contínua e cumulativa, acompanhada de recuperação paralela e recomposição das aprendizagens;</w:t>
      </w:r>
    </w:p>
    <w:p w14:paraId="45479706" w14:textId="77777777" w:rsidR="00F50C4F" w:rsidRDefault="00A723E4">
      <w:pPr>
        <w:pStyle w:val="Commarcadores"/>
      </w:pPr>
      <w:r>
        <w:t>respeito aos diferentes ritmos, modos de aprender e necessidades educacionais;</w:t>
      </w:r>
    </w:p>
    <w:p w14:paraId="667987C3" w14:textId="77777777" w:rsidR="00F50C4F" w:rsidRDefault="00A723E4">
      <w:pPr>
        <w:pStyle w:val="Commarcadores"/>
      </w:pPr>
      <w:r>
        <w:t>participação ativa dos estudantes na construção do conheciment</w:t>
      </w:r>
      <w:r>
        <w:t>o;</w:t>
      </w:r>
    </w:p>
    <w:p w14:paraId="5F5A21B9" w14:textId="77777777" w:rsidR="00F50C4F" w:rsidRDefault="00A723E4">
      <w:pPr>
        <w:pStyle w:val="Commarcadores"/>
      </w:pPr>
      <w:r>
        <w:t>planejamento coletivo, colaboração profissional e formação continuada;</w:t>
      </w:r>
    </w:p>
    <w:p w14:paraId="1FCCA6E7" w14:textId="77777777" w:rsidR="00F50C4F" w:rsidRDefault="00A723E4">
      <w:pPr>
        <w:pStyle w:val="Commarcadores"/>
      </w:pPr>
      <w:r>
        <w:t>integração entre Ensino Fundamental – Anos Finais e Ensino Médio, favorecendo transições acolhedoras;</w:t>
      </w:r>
    </w:p>
    <w:p w14:paraId="092BA697" w14:textId="77777777" w:rsidR="00F50C4F" w:rsidRDefault="00A723E4">
      <w:pPr>
        <w:pStyle w:val="Commarcadores"/>
      </w:pPr>
      <w:r>
        <w:t>integração pedagógica entre formação acadêmica e esportiva.</w:t>
      </w:r>
    </w:p>
    <w:p w14:paraId="6AA2AAF2" w14:textId="77777777" w:rsidR="00F50C4F" w:rsidRDefault="00A723E4">
      <w:pPr>
        <w:pStyle w:val="Ttulo2"/>
      </w:pPr>
      <w:r>
        <w:rPr>
          <w:rFonts w:ascii="Arial" w:hAnsi="Arial"/>
        </w:rPr>
        <w:t>4.6 Princípios da ed</w:t>
      </w:r>
      <w:r>
        <w:rPr>
          <w:rFonts w:ascii="Arial" w:hAnsi="Arial"/>
        </w:rPr>
        <w:t>ucação integral</w:t>
      </w:r>
    </w:p>
    <w:p w14:paraId="7D84F9AD" w14:textId="77777777" w:rsidR="00F50C4F" w:rsidRDefault="00A723E4" w:rsidP="000903AD">
      <w:pPr>
        <w:ind w:firstLine="720"/>
      </w:pPr>
      <w:r>
        <w:t>A educação integral é compreendida como concepção formativa que considera o estudante em sua totalidade, não se reduzindo à ampliação do tempo de permanência na escola. A jornada ampliada deverá produzir oportunidades educativas diversifica</w:t>
      </w:r>
      <w:r>
        <w:t>das, articuladas e intencionais, evitando fragmentação entre componentes da formação geral, parte diversificada, projetos e práticas esportivas.</w:t>
      </w:r>
    </w:p>
    <w:p w14:paraId="716B5409" w14:textId="77777777" w:rsidR="00F50C4F" w:rsidRDefault="00A723E4" w:rsidP="000903AD">
      <w:pPr>
        <w:ind w:firstLine="720"/>
      </w:pPr>
      <w:r>
        <w:t>A organização dos tempos, espaços, metodologias e relações deverá favorecer estudo, investigação, leitura, expe</w:t>
      </w:r>
      <w:r>
        <w:t>rimentação, criação, movimento, alimentação, convivência, descanso adequado, participação e acompanhamento individual e coletivo.</w:t>
      </w:r>
    </w:p>
    <w:p w14:paraId="3D83D694" w14:textId="77777777" w:rsidR="00F50C4F" w:rsidRDefault="00A723E4">
      <w:pPr>
        <w:pStyle w:val="Ttulo2"/>
      </w:pPr>
      <w:r>
        <w:rPr>
          <w:rFonts w:ascii="Arial" w:hAnsi="Arial"/>
        </w:rPr>
        <w:lastRenderedPageBreak/>
        <w:t>4.7 Princípios da formação acadêmica e esportiva</w:t>
      </w:r>
    </w:p>
    <w:p w14:paraId="05CBC89B" w14:textId="77777777" w:rsidR="00F50C4F" w:rsidRDefault="00A723E4" w:rsidP="000903AD">
      <w:pPr>
        <w:ind w:firstLine="720"/>
      </w:pPr>
      <w:r>
        <w:t>A integração acadêmico-esportiva deverá:</w:t>
      </w:r>
    </w:p>
    <w:p w14:paraId="75DB97CE" w14:textId="77777777" w:rsidR="00F50C4F" w:rsidRDefault="00A723E4">
      <w:pPr>
        <w:pStyle w:val="Commarcadores"/>
      </w:pPr>
      <w:r>
        <w:t xml:space="preserve">relacionar conhecimentos </w:t>
      </w:r>
      <w:r>
        <w:t>curriculares às práticas corporais e esportivas sempre que pedagogicamente pertinente;</w:t>
      </w:r>
    </w:p>
    <w:p w14:paraId="045BAE34" w14:textId="77777777" w:rsidR="00F50C4F" w:rsidRDefault="00A723E4">
      <w:pPr>
        <w:pStyle w:val="Commarcadores"/>
      </w:pPr>
      <w:r>
        <w:t>valorizar o esporte educacional, a cultura corporal, a saúde, o lazer e a participação;</w:t>
      </w:r>
    </w:p>
    <w:p w14:paraId="4C36B7D0" w14:textId="77777777" w:rsidR="00F50C4F" w:rsidRDefault="00A723E4">
      <w:pPr>
        <w:pStyle w:val="Commarcadores"/>
      </w:pPr>
      <w:r>
        <w:t>assegurar oportunidades inclusivas, sem discriminação por habilidade, gênero, def</w:t>
      </w:r>
      <w:r>
        <w:t>iciência, condição física, origem ou desempenho;</w:t>
      </w:r>
    </w:p>
    <w:p w14:paraId="6A3685DE" w14:textId="77777777" w:rsidR="00F50C4F" w:rsidRDefault="00A723E4">
      <w:pPr>
        <w:pStyle w:val="Commarcadores"/>
      </w:pPr>
      <w:r>
        <w:t>promover ética esportiva, respeito, cooperação, disciplina consciente e responsabilidade;</w:t>
      </w:r>
    </w:p>
    <w:p w14:paraId="48BA97A6" w14:textId="77777777" w:rsidR="00F50C4F" w:rsidRDefault="00A723E4">
      <w:pPr>
        <w:pStyle w:val="Commarcadores"/>
      </w:pPr>
      <w:r>
        <w:t>acompanhar os efeitos da carga de atividades sobre aprendizagem, frequência, saúde e bem-estar;</w:t>
      </w:r>
    </w:p>
    <w:p w14:paraId="39589AC4" w14:textId="77777777" w:rsidR="00F50C4F" w:rsidRDefault="00A723E4">
      <w:pPr>
        <w:pStyle w:val="Commarcadores"/>
      </w:pPr>
      <w:r>
        <w:t>adotar estratégias pa</w:t>
      </w:r>
      <w:r>
        <w:t>ra estudantes em dupla carreira, quando necessário, preservando direitos e deveres escolares;</w:t>
      </w:r>
    </w:p>
    <w:p w14:paraId="1736146B" w14:textId="77777777" w:rsidR="00F50C4F" w:rsidRDefault="00A723E4">
      <w:pPr>
        <w:pStyle w:val="Commarcadores"/>
      </w:pPr>
      <w:r>
        <w:t>articular projetos acadêmicos e esportivos a objetivos de aprendizagem verificáveis.</w:t>
      </w:r>
    </w:p>
    <w:p w14:paraId="10B9FDBA" w14:textId="77777777" w:rsidR="00F50C4F" w:rsidRDefault="00A723E4">
      <w:pPr>
        <w:pStyle w:val="Ttulo2"/>
      </w:pPr>
      <w:r>
        <w:rPr>
          <w:rFonts w:ascii="Arial" w:hAnsi="Arial"/>
        </w:rPr>
        <w:t>4.8 Princípios de inclusão, equidade e proteção integral</w:t>
      </w:r>
    </w:p>
    <w:p w14:paraId="4A478C88" w14:textId="77777777" w:rsidR="00F50C4F" w:rsidRDefault="00A723E4" w:rsidP="000903AD">
      <w:pPr>
        <w:ind w:firstLine="720"/>
      </w:pPr>
      <w:r>
        <w:t xml:space="preserve">A escola assegurará </w:t>
      </w:r>
      <w:r>
        <w:t>igualdade de condições de acesso, participação, aprendizagem e permanência, identificando e enfrentando barreiras arquitetônicas, comunicacionais, digitais, pedagógicas e atitudinais.</w:t>
      </w:r>
    </w:p>
    <w:p w14:paraId="35E70D95" w14:textId="77777777" w:rsidR="00F50C4F" w:rsidRDefault="00A723E4" w:rsidP="000903AD">
      <w:pPr>
        <w:ind w:firstLine="720"/>
      </w:pPr>
      <w:r>
        <w:t>As práticas institucionais deverão contemplar educação antirracista, res</w:t>
      </w:r>
      <w:r>
        <w:t>peito às diversidades, combate ao capacitismo, ao bullying, ao cyberbullying, ao preconceito e a todas as formas de discriminação e violência. A atuação diante de situações de risco ou violação de direitos observará acolhimento, escuta, sigilo, registro re</w:t>
      </w:r>
      <w:r>
        <w:t>sponsável e articulação com a rede de proteção, conforme a natureza da situação e os protocolos vigentes.</w:t>
      </w:r>
    </w:p>
    <w:p w14:paraId="7C00CE3D" w14:textId="77777777" w:rsidR="00F50C4F" w:rsidRDefault="00A723E4">
      <w:pPr>
        <w:pStyle w:val="Ttulo2"/>
      </w:pPr>
      <w:r>
        <w:rPr>
          <w:rFonts w:ascii="Arial" w:hAnsi="Arial"/>
        </w:rPr>
        <w:t>4.9 Princípios da gestão democrática</w:t>
      </w:r>
    </w:p>
    <w:p w14:paraId="45F4F471" w14:textId="77777777" w:rsidR="00F50C4F" w:rsidRDefault="00A723E4" w:rsidP="000903AD">
      <w:pPr>
        <w:ind w:firstLine="720"/>
      </w:pPr>
      <w:r>
        <w:t>A gestão democrática será desenvolvida mediante transparência, diálogo, participação dos segmentos escolares, fun</w:t>
      </w:r>
      <w:r>
        <w:t>cionamento das instâncias colegiadas, representação estudantil, consulta à comunidade, planejamento coletivo e avaliação institucional.</w:t>
      </w:r>
    </w:p>
    <w:p w14:paraId="61527DAC" w14:textId="77777777" w:rsidR="00F50C4F" w:rsidRDefault="00A723E4">
      <w:r>
        <w:t xml:space="preserve">A participação deverá alcançar a elaboração, a execução, o monitoramento e a revisão do PPP, respeitadas as atribuições </w:t>
      </w:r>
      <w:r>
        <w:t>legais e administrativas próprias de cada instância.</w:t>
      </w:r>
    </w:p>
    <w:p w14:paraId="34AC1B88" w14:textId="77777777" w:rsidR="00F50C4F" w:rsidRDefault="00A723E4">
      <w:pPr>
        <w:pStyle w:val="Ttulo2"/>
      </w:pPr>
      <w:r>
        <w:rPr>
          <w:rFonts w:ascii="Arial" w:hAnsi="Arial"/>
        </w:rPr>
        <w:t>4.10 Compromisso com a aprendizagem, a permanência e a cidadania</w:t>
      </w:r>
    </w:p>
    <w:p w14:paraId="49A90766" w14:textId="77777777" w:rsidR="00F50C4F" w:rsidRDefault="00A723E4" w:rsidP="000903AD">
      <w:pPr>
        <w:ind w:firstLine="720"/>
      </w:pPr>
      <w:r>
        <w:t>O Colégio Estadual Menezes Vieira assume o compromisso de acompanhar sistematicamente a aprendizagem, a frequência e a permanência dos est</w:t>
      </w:r>
      <w:r>
        <w:t>udantes, utilizando dados para planejar intervenções, recuperação, recomposição, busca ativa e apoio pedagógico.</w:t>
      </w:r>
    </w:p>
    <w:p w14:paraId="748DA978" w14:textId="77777777" w:rsidR="00F50C4F" w:rsidRDefault="00A723E4" w:rsidP="000903AD">
      <w:pPr>
        <w:ind w:firstLine="720"/>
      </w:pPr>
      <w:r>
        <w:t>A formação cidadã deverá favorecer o conhecimento de direitos e responsabilidades, o uso ético das tecnologias, o cuidado com o patrimônio públ</w:t>
      </w:r>
      <w:r>
        <w:t xml:space="preserve">ico, a participação social, a </w:t>
      </w:r>
      <w:r>
        <w:lastRenderedPageBreak/>
        <w:t>sustentabilidade, a convivência democrática e a construção de projetos de vida responsáveis e solidários.</w:t>
      </w:r>
    </w:p>
    <w:p w14:paraId="79AB637E" w14:textId="77777777" w:rsidR="00F50C4F" w:rsidRDefault="00A723E4">
      <w:pPr>
        <w:pStyle w:val="Ttulo1"/>
        <w:spacing w:before="320" w:after="120"/>
      </w:pPr>
      <w:r>
        <w:rPr>
          <w:rFonts w:ascii="Arial" w:hAnsi="Arial"/>
        </w:rPr>
        <w:t>5. OBJETIVOS INSTITUCIONAIS</w:t>
      </w:r>
    </w:p>
    <w:p w14:paraId="3F14BF33" w14:textId="77777777" w:rsidR="00F50C4F" w:rsidRDefault="00A723E4">
      <w:pPr>
        <w:pStyle w:val="Ttulo2"/>
      </w:pPr>
      <w:r>
        <w:rPr>
          <w:rFonts w:ascii="Arial" w:hAnsi="Arial"/>
        </w:rPr>
        <w:t>5.1 Objetivo geral</w:t>
      </w:r>
    </w:p>
    <w:p w14:paraId="19F7ED0F" w14:textId="77777777" w:rsidR="00F50C4F" w:rsidRDefault="00A723E4" w:rsidP="000903AD">
      <w:pPr>
        <w:ind w:firstLine="720"/>
      </w:pPr>
      <w:r>
        <w:t xml:space="preserve">Promover a formação integral dos estudantes do Ensino Fundamental – Anos </w:t>
      </w:r>
      <w:r>
        <w:t>Finais e do Ensino Médio, assegurando aprendizagem, inclusão, participação, permanência e desenvolvimento acadêmico, físico, socioemocional, ético e cidadão, mediante práticas pedagógicas democráticas, interdisciplinares e integradas à proposta de educação</w:t>
      </w:r>
      <w:r>
        <w:t xml:space="preserve"> integral vocacionada ao esporte.</w:t>
      </w:r>
    </w:p>
    <w:p w14:paraId="574E10A5" w14:textId="77777777" w:rsidR="00F50C4F" w:rsidRDefault="00A723E4">
      <w:pPr>
        <w:pStyle w:val="Ttulo2"/>
      </w:pPr>
      <w:r>
        <w:rPr>
          <w:rFonts w:ascii="Arial" w:hAnsi="Arial"/>
        </w:rPr>
        <w:t>5.2 Objetivos institucionais</w:t>
      </w:r>
    </w:p>
    <w:p w14:paraId="68E16C9F" w14:textId="77777777" w:rsidR="00F50C4F" w:rsidRDefault="00A723E4">
      <w:pPr>
        <w:pStyle w:val="Commarcadores"/>
      </w:pPr>
      <w:r>
        <w:t>assegurar o direito de todos os estudantes à aprendizagem, à participação e à permanência com sucesso;</w:t>
      </w:r>
    </w:p>
    <w:p w14:paraId="2B10F212" w14:textId="77777777" w:rsidR="00F50C4F" w:rsidRDefault="00A723E4">
      <w:pPr>
        <w:pStyle w:val="Commarcadores"/>
      </w:pPr>
      <w:r>
        <w:t>elevar a qualidade das aprendizagens, especialmente em Língua Portuguesa e Matemática, com</w:t>
      </w:r>
      <w:r>
        <w:t xml:space="preserve"> base em diagnóstico, acompanhamento e intervenção pedagógica;</w:t>
      </w:r>
    </w:p>
    <w:p w14:paraId="44235C01" w14:textId="77777777" w:rsidR="00F50C4F" w:rsidRDefault="00A723E4">
      <w:pPr>
        <w:pStyle w:val="Commarcadores"/>
      </w:pPr>
      <w:r>
        <w:t>desenvolver competências de leitura, escrita, comunicação, raciocínio lógico-matemático, investigação científica, pensamento crítico, criatividade e resolução de problemas;</w:t>
      </w:r>
    </w:p>
    <w:p w14:paraId="1B8D666F" w14:textId="77777777" w:rsidR="00F50C4F" w:rsidRDefault="00A723E4">
      <w:pPr>
        <w:pStyle w:val="Commarcadores"/>
      </w:pPr>
      <w:r>
        <w:t>organizar estratégia</w:t>
      </w:r>
      <w:r>
        <w:t>s permanentes de recuperação paralela e recomposição das aprendizagens;</w:t>
      </w:r>
    </w:p>
    <w:p w14:paraId="1A9F8286" w14:textId="77777777" w:rsidR="00F50C4F" w:rsidRDefault="00A723E4">
      <w:pPr>
        <w:pStyle w:val="Commarcadores"/>
      </w:pPr>
      <w:r>
        <w:t>integrar currículo, projetos, cultura corporal e esporte em experiências pedagógicas intencionais;</w:t>
      </w:r>
    </w:p>
    <w:p w14:paraId="745F0C1E" w14:textId="77777777" w:rsidR="00F50C4F" w:rsidRDefault="00A723E4">
      <w:pPr>
        <w:pStyle w:val="Commarcadores"/>
      </w:pPr>
      <w:r>
        <w:t>fortalecer a inclusão, a acessibilidade e a equidade, eliminando barreiras à particip</w:t>
      </w:r>
      <w:r>
        <w:t>ação e à aprendizagem;</w:t>
      </w:r>
    </w:p>
    <w:p w14:paraId="7D60D900" w14:textId="77777777" w:rsidR="00F50C4F" w:rsidRDefault="00A723E4">
      <w:pPr>
        <w:pStyle w:val="Commarcadores"/>
      </w:pPr>
      <w:r>
        <w:t>promover educação antirracista, direitos humanos, respeito às diversidades e enfrentamento das discriminações;</w:t>
      </w:r>
    </w:p>
    <w:p w14:paraId="0771C9D1" w14:textId="77777777" w:rsidR="00F50C4F" w:rsidRDefault="00A723E4">
      <w:pPr>
        <w:pStyle w:val="Commarcadores"/>
      </w:pPr>
      <w:r>
        <w:t>prevenir conflitos, bullying, cyberbullying e outras violências, fortalecendo cultura de paz e proteção integral;</w:t>
      </w:r>
    </w:p>
    <w:p w14:paraId="3358114C" w14:textId="77777777" w:rsidR="00F50C4F" w:rsidRDefault="00A723E4">
      <w:pPr>
        <w:pStyle w:val="Commarcadores"/>
      </w:pPr>
      <w:r>
        <w:t>acompanhar frequência, atrasos recorrentes, infrequência e risco de abandono, realizando busca ativa quando necessária;</w:t>
      </w:r>
    </w:p>
    <w:p w14:paraId="549C5731" w14:textId="77777777" w:rsidR="00F50C4F" w:rsidRDefault="00A723E4">
      <w:pPr>
        <w:pStyle w:val="Commarcadores"/>
      </w:pPr>
      <w:r>
        <w:t>fortalecer o protagonismo estudantil, a representação de turma, o grêmio e os espaços de escuta;</w:t>
      </w:r>
    </w:p>
    <w:p w14:paraId="0CC9D0B0" w14:textId="77777777" w:rsidR="00F50C4F" w:rsidRDefault="00A723E4">
      <w:pPr>
        <w:pStyle w:val="Commarcadores"/>
      </w:pPr>
      <w:r>
        <w:t xml:space="preserve">ampliar a participação das famílias no </w:t>
      </w:r>
      <w:r>
        <w:t>acompanhamento da aprendizagem e na vida institucional;</w:t>
      </w:r>
    </w:p>
    <w:p w14:paraId="3557BA44" w14:textId="77777777" w:rsidR="00F50C4F" w:rsidRDefault="00A723E4">
      <w:pPr>
        <w:pStyle w:val="Commarcadores"/>
      </w:pPr>
      <w:r>
        <w:t>promover formação continuada alinhada às prioridades do PPP;</w:t>
      </w:r>
    </w:p>
    <w:p w14:paraId="0191A3BD" w14:textId="77777777" w:rsidR="00F50C4F" w:rsidRDefault="00A723E4">
      <w:pPr>
        <w:pStyle w:val="Commarcadores"/>
      </w:pPr>
      <w:r>
        <w:t>utilizar avaliações internas e externas para qualificar o planejamento e monitorar resultados;</w:t>
      </w:r>
    </w:p>
    <w:p w14:paraId="4B4345C1" w14:textId="77777777" w:rsidR="00F50C4F" w:rsidRDefault="00A723E4">
      <w:pPr>
        <w:pStyle w:val="Commarcadores"/>
      </w:pPr>
      <w:r>
        <w:t xml:space="preserve">garantir uso pedagógico, inclusivo, ético e </w:t>
      </w:r>
      <w:r>
        <w:t>seguro das tecnologias;</w:t>
      </w:r>
    </w:p>
    <w:p w14:paraId="6ED7CA83" w14:textId="77777777" w:rsidR="00F50C4F" w:rsidRDefault="00A723E4">
      <w:pPr>
        <w:pStyle w:val="Commarcadores"/>
      </w:pPr>
      <w:r>
        <w:t>zelar pela conservação, segurança, acessibilidade e uso educativo dos espaços e recursos públicos.</w:t>
      </w:r>
    </w:p>
    <w:p w14:paraId="6781013E" w14:textId="77777777" w:rsidR="00F50C4F" w:rsidRDefault="00A723E4">
      <w:pPr>
        <w:pStyle w:val="Ttulo2"/>
      </w:pPr>
      <w:r>
        <w:rPr>
          <w:rFonts w:ascii="Arial" w:hAnsi="Arial"/>
        </w:rPr>
        <w:lastRenderedPageBreak/>
        <w:t>5.3 Objetivos do Ensino Fundamental – Anos Finais</w:t>
      </w:r>
    </w:p>
    <w:p w14:paraId="5B1998E3" w14:textId="77777777" w:rsidR="00F50C4F" w:rsidRDefault="00A723E4">
      <w:pPr>
        <w:pStyle w:val="Commarcadores"/>
      </w:pPr>
      <w:r>
        <w:t>consolidar e aprofundar as aprendizagens essenciais da formação básica;</w:t>
      </w:r>
    </w:p>
    <w:p w14:paraId="000B35DA" w14:textId="77777777" w:rsidR="00F50C4F" w:rsidRDefault="00A723E4">
      <w:pPr>
        <w:pStyle w:val="Commarcadores"/>
      </w:pPr>
      <w:r>
        <w:t>acolher e a</w:t>
      </w:r>
      <w:r>
        <w:t>companhar as transições próprias do ingresso no 6º ano e da adolescência;</w:t>
      </w:r>
    </w:p>
    <w:p w14:paraId="491DA990" w14:textId="77777777" w:rsidR="00F50C4F" w:rsidRDefault="00A723E4">
      <w:pPr>
        <w:pStyle w:val="Commarcadores"/>
      </w:pPr>
      <w:r>
        <w:t>ampliar a autonomia intelectual, a organização dos estudos e a responsabilidade;</w:t>
      </w:r>
    </w:p>
    <w:p w14:paraId="11FECA17" w14:textId="77777777" w:rsidR="00F50C4F" w:rsidRDefault="00A723E4">
      <w:pPr>
        <w:pStyle w:val="Commarcadores"/>
      </w:pPr>
      <w:r>
        <w:t>desenvolver competências linguísticas, matemáticas, científicas, históricas, geográficas, artísticas,</w:t>
      </w:r>
      <w:r>
        <w:t xml:space="preserve"> digitais e corporais;</w:t>
      </w:r>
    </w:p>
    <w:p w14:paraId="769B8E1F" w14:textId="77777777" w:rsidR="00F50C4F" w:rsidRDefault="00A723E4">
      <w:pPr>
        <w:pStyle w:val="Commarcadores"/>
      </w:pPr>
      <w:r>
        <w:t>promover convivência respeitosa, participação e formação ética;</w:t>
      </w:r>
    </w:p>
    <w:p w14:paraId="48A83D30" w14:textId="77777777" w:rsidR="00F50C4F" w:rsidRDefault="00A723E4">
      <w:pPr>
        <w:pStyle w:val="Commarcadores"/>
      </w:pPr>
      <w:r>
        <w:t>identificar precocemente dificuldades e assegurar intervenções pedagógicas;</w:t>
      </w:r>
    </w:p>
    <w:p w14:paraId="79403313" w14:textId="77777777" w:rsidR="00F50C4F" w:rsidRDefault="00A723E4">
      <w:pPr>
        <w:pStyle w:val="Commarcadores"/>
      </w:pPr>
      <w:r>
        <w:t>preparar os estudantes para continuidade dos estudos no Ensino Médio.</w:t>
      </w:r>
    </w:p>
    <w:p w14:paraId="2EF45B89" w14:textId="77777777" w:rsidR="00F50C4F" w:rsidRDefault="00A723E4">
      <w:pPr>
        <w:pStyle w:val="Ttulo2"/>
      </w:pPr>
      <w:r>
        <w:rPr>
          <w:rFonts w:ascii="Arial" w:hAnsi="Arial"/>
        </w:rPr>
        <w:t>5.4 Objetivos do Ensino</w:t>
      </w:r>
      <w:r>
        <w:rPr>
          <w:rFonts w:ascii="Arial" w:hAnsi="Arial"/>
        </w:rPr>
        <w:t xml:space="preserve"> Médio</w:t>
      </w:r>
    </w:p>
    <w:p w14:paraId="6F686584" w14:textId="77777777" w:rsidR="00F50C4F" w:rsidRDefault="00A723E4">
      <w:pPr>
        <w:pStyle w:val="Commarcadores"/>
      </w:pPr>
      <w:r>
        <w:t>consolidar e aprofundar os conhecimentos desenvolvidos no Ensino Fundamental;</w:t>
      </w:r>
    </w:p>
    <w:p w14:paraId="130B757D" w14:textId="77777777" w:rsidR="00F50C4F" w:rsidRDefault="00A723E4">
      <w:pPr>
        <w:pStyle w:val="Commarcadores"/>
      </w:pPr>
      <w:r>
        <w:t>desenvolver autonomia intelectual, pensamento científico, argumentação e capacidade de intervenção responsável na realidade;</w:t>
      </w:r>
    </w:p>
    <w:p w14:paraId="39A6EBB1" w14:textId="77777777" w:rsidR="00F50C4F" w:rsidRDefault="00A723E4">
      <w:pPr>
        <w:pStyle w:val="Commarcadores"/>
      </w:pPr>
      <w:r>
        <w:t>articular formação geral, projeto de vida, cul</w:t>
      </w:r>
      <w:r>
        <w:t>tura, ciência, tecnologia, esporte e cidadania;</w:t>
      </w:r>
    </w:p>
    <w:p w14:paraId="53ACB061" w14:textId="77777777" w:rsidR="00F50C4F" w:rsidRDefault="00A723E4">
      <w:pPr>
        <w:pStyle w:val="Commarcadores"/>
      </w:pPr>
      <w:r>
        <w:t>preparar para continuidade dos estudos, participação social e inserção consciente no mundo do trabalho;</w:t>
      </w:r>
    </w:p>
    <w:p w14:paraId="22F7533B" w14:textId="77777777" w:rsidR="00F50C4F" w:rsidRDefault="00A723E4">
      <w:pPr>
        <w:pStyle w:val="Commarcadores"/>
      </w:pPr>
      <w:r>
        <w:t>promover compreensão crítica das relações sociais, econômicas, ambientais, culturais e digitais;</w:t>
      </w:r>
    </w:p>
    <w:p w14:paraId="0540B7AF" w14:textId="77777777" w:rsidR="00F50C4F" w:rsidRDefault="00A723E4">
      <w:pPr>
        <w:pStyle w:val="Commarcadores"/>
      </w:pPr>
      <w:r>
        <w:t>acompan</w:t>
      </w:r>
      <w:r>
        <w:t>har trajetórias escolares e prevenir retenção, abandono e exclusão;</w:t>
      </w:r>
    </w:p>
    <w:p w14:paraId="1ED35F5C" w14:textId="77777777" w:rsidR="00F50C4F" w:rsidRDefault="00A723E4">
      <w:pPr>
        <w:pStyle w:val="Commarcadores"/>
      </w:pPr>
      <w:r>
        <w:t>favorecer escolhas responsáveis quanto à formação acadêmica, profissional e, quando aplicável, esportiva.</w:t>
      </w:r>
    </w:p>
    <w:p w14:paraId="2DFE1B66" w14:textId="77777777" w:rsidR="00F50C4F" w:rsidRDefault="00A723E4">
      <w:pPr>
        <w:pStyle w:val="Ttulo2"/>
      </w:pPr>
      <w:r>
        <w:rPr>
          <w:rFonts w:ascii="Arial" w:hAnsi="Arial"/>
        </w:rPr>
        <w:t>5.5 Objetivos da educação integral vocacionada ao esporte</w:t>
      </w:r>
    </w:p>
    <w:p w14:paraId="086DDCC5" w14:textId="77777777" w:rsidR="00F50C4F" w:rsidRDefault="00A723E4">
      <w:pPr>
        <w:pStyle w:val="Commarcadores"/>
      </w:pPr>
      <w:r>
        <w:t>integrar formação acadêm</w:t>
      </w:r>
      <w:r>
        <w:t>ica, corporal, esportiva, socioemocional e cidadã;</w:t>
      </w:r>
    </w:p>
    <w:p w14:paraId="79BB1454" w14:textId="77777777" w:rsidR="00F50C4F" w:rsidRDefault="00A723E4">
      <w:pPr>
        <w:pStyle w:val="Commarcadores"/>
      </w:pPr>
      <w:r>
        <w:t>ampliar repertórios e experiências educativas durante a jornada integral;</w:t>
      </w:r>
    </w:p>
    <w:p w14:paraId="1907E583" w14:textId="77777777" w:rsidR="00F50C4F" w:rsidRDefault="00A723E4">
      <w:pPr>
        <w:pStyle w:val="Commarcadores"/>
      </w:pPr>
      <w:r>
        <w:t>promover participação de todos os estudantes nas práticas corporais e esportivas, com acessibilidade e respeito às diferenças;</w:t>
      </w:r>
    </w:p>
    <w:p w14:paraId="5EFC83F7" w14:textId="77777777" w:rsidR="00F50C4F" w:rsidRDefault="00A723E4">
      <w:pPr>
        <w:pStyle w:val="Commarcadores"/>
      </w:pPr>
      <w:r>
        <w:t>util</w:t>
      </w:r>
      <w:r>
        <w:t>izar o esporte como contexto de aprendizagem, cooperação, ética, saúde e desenvolvimento humano;</w:t>
      </w:r>
    </w:p>
    <w:p w14:paraId="185F8F79" w14:textId="77777777" w:rsidR="00F50C4F" w:rsidRDefault="00A723E4">
      <w:pPr>
        <w:pStyle w:val="Commarcadores"/>
      </w:pPr>
      <w:r>
        <w:t>equilibrar os tempos de estudo, alimentação, convivência, atividades pedagógicas e práticas esportivas;</w:t>
      </w:r>
    </w:p>
    <w:p w14:paraId="250FC849" w14:textId="77777777" w:rsidR="00F50C4F" w:rsidRDefault="00A723E4">
      <w:pPr>
        <w:pStyle w:val="Commarcadores"/>
      </w:pPr>
      <w:r>
        <w:t xml:space="preserve">acompanhar estudantes envolvidos em treinamentos e </w:t>
      </w:r>
      <w:r>
        <w:t>competições, prevenindo prejuízos à aprendizagem, à frequência e ao bem-estar;</w:t>
      </w:r>
    </w:p>
    <w:p w14:paraId="69835C41" w14:textId="77777777" w:rsidR="00F50C4F" w:rsidRDefault="00A723E4">
      <w:pPr>
        <w:pStyle w:val="Commarcadores"/>
      </w:pPr>
      <w:r>
        <w:t>desenvolver projetos interdisciplinares que relacionem esporte, ciências, linguagens, matemática, ciências humanas, saúde, cultura e tecnologia;</w:t>
      </w:r>
    </w:p>
    <w:p w14:paraId="6F770B3E" w14:textId="77777777" w:rsidR="00F50C4F" w:rsidRDefault="00A723E4">
      <w:pPr>
        <w:pStyle w:val="Commarcadores"/>
      </w:pPr>
      <w:r>
        <w:t>avaliar a contribuição das ações</w:t>
      </w:r>
      <w:r>
        <w:t xml:space="preserve"> esportivas para aprendizagem, participação, convivência, permanência e desenvolvimento integral.</w:t>
      </w:r>
    </w:p>
    <w:p w14:paraId="44F73D5D" w14:textId="77777777" w:rsidR="00F50C4F" w:rsidRDefault="00A723E4">
      <w:pPr>
        <w:pStyle w:val="Ttulo2"/>
      </w:pPr>
      <w:r>
        <w:rPr>
          <w:rFonts w:ascii="Arial" w:hAnsi="Arial"/>
        </w:rPr>
        <w:lastRenderedPageBreak/>
        <w:t>5.6 Resultados institucionais pretendidos</w:t>
      </w:r>
    </w:p>
    <w:p w14:paraId="5BF9EBBB" w14:textId="77777777" w:rsidR="00F50C4F" w:rsidRDefault="00A723E4" w:rsidP="000903AD">
      <w:pPr>
        <w:ind w:firstLine="720"/>
      </w:pPr>
      <w:r>
        <w:t>A execução dos objetivos deverá contribuir para:</w:t>
      </w:r>
    </w:p>
    <w:p w14:paraId="1DD541B2" w14:textId="77777777" w:rsidR="00F50C4F" w:rsidRDefault="00A723E4">
      <w:pPr>
        <w:pStyle w:val="Commarcadores"/>
      </w:pPr>
      <w:r>
        <w:t>melhoria progressiva dos resultados de aprendizagem;</w:t>
      </w:r>
    </w:p>
    <w:p w14:paraId="19461E8F" w14:textId="77777777" w:rsidR="00F50C4F" w:rsidRDefault="00A723E4">
      <w:pPr>
        <w:pStyle w:val="Commarcadores"/>
      </w:pPr>
      <w:r>
        <w:t>redução das de</w:t>
      </w:r>
      <w:r>
        <w:t>fasagens e ampliação das aprendizagens essenciais;</w:t>
      </w:r>
    </w:p>
    <w:p w14:paraId="320F2612" w14:textId="77777777" w:rsidR="00F50C4F" w:rsidRDefault="00A723E4">
      <w:pPr>
        <w:pStyle w:val="Commarcadores"/>
      </w:pPr>
      <w:r>
        <w:t>aumento da frequência e da permanência;</w:t>
      </w:r>
    </w:p>
    <w:p w14:paraId="0A345D61" w14:textId="77777777" w:rsidR="00F50C4F" w:rsidRDefault="00A723E4">
      <w:pPr>
        <w:pStyle w:val="Commarcadores"/>
      </w:pPr>
      <w:r>
        <w:t>redução do abandono e das situações de exclusão;</w:t>
      </w:r>
    </w:p>
    <w:p w14:paraId="15EF07BD" w14:textId="77777777" w:rsidR="00F50C4F" w:rsidRDefault="00A723E4">
      <w:pPr>
        <w:pStyle w:val="Commarcadores"/>
      </w:pPr>
      <w:r>
        <w:t>ampliação da participação estudantil e familiar;</w:t>
      </w:r>
    </w:p>
    <w:p w14:paraId="0E08ABAA" w14:textId="77777777" w:rsidR="00F50C4F" w:rsidRDefault="00A723E4">
      <w:pPr>
        <w:pStyle w:val="Commarcadores"/>
      </w:pPr>
      <w:r>
        <w:t>fortalecimento da inclusão, da convivência e da proteção escolar;</w:t>
      </w:r>
    </w:p>
    <w:p w14:paraId="7DAE4F9A" w14:textId="77777777" w:rsidR="00F50C4F" w:rsidRDefault="00A723E4">
      <w:pPr>
        <w:pStyle w:val="Commarcadores"/>
      </w:pPr>
      <w:r>
        <w:t>i</w:t>
      </w:r>
      <w:r>
        <w:t>ntegração efetiva entre formação acadêmica e esportiva;</w:t>
      </w:r>
    </w:p>
    <w:p w14:paraId="2330C5A7" w14:textId="77777777" w:rsidR="00F50C4F" w:rsidRDefault="00A723E4">
      <w:pPr>
        <w:pStyle w:val="Commarcadores"/>
      </w:pPr>
      <w:r>
        <w:t>melhoria das condições de planejamento, acompanhamento e avaliação institucional.</w:t>
      </w:r>
    </w:p>
    <w:p w14:paraId="211B5124" w14:textId="77777777" w:rsidR="00F50C4F" w:rsidRDefault="00A723E4" w:rsidP="000903AD">
      <w:pPr>
        <w:ind w:firstLine="720"/>
      </w:pPr>
      <w:r>
        <w:t>Esses resultados serão acompanhados por meio das metas, dos indicadores, das ações, dos responsáveis e dos prazos esta</w:t>
      </w:r>
      <w:r>
        <w:t>belecidos na seção 24 deste PPP.</w:t>
      </w:r>
    </w:p>
    <w:p w14:paraId="300491C5" w14:textId="77777777" w:rsidR="00F50C4F" w:rsidRDefault="00A723E4">
      <w:pPr>
        <w:pStyle w:val="Ttulo1"/>
        <w:spacing w:before="320" w:after="120"/>
      </w:pPr>
      <w:r>
        <w:rPr>
          <w:rFonts w:ascii="Arial" w:hAnsi="Arial"/>
        </w:rPr>
        <w:t>ESTRUTURA PRELIMINAR DAS METAS</w:t>
      </w:r>
    </w:p>
    <w:p w14:paraId="3A58F52E" w14:textId="77777777" w:rsidR="00F50C4F" w:rsidRDefault="00A723E4" w:rsidP="000903AD">
      <w:pPr>
        <w:ind w:firstLine="720"/>
      </w:pPr>
      <w:r>
        <w:t>As metas quantitativas não devem ser fixadas sem linha de base validada. Para a futura seção 24, deverão ser coletados e analisados os seguintes dados:</w:t>
      </w:r>
    </w:p>
    <w:p w14:paraId="01C2AB8C" w14:textId="77777777" w:rsidR="00F50C4F" w:rsidRDefault="00A723E4">
      <w:pPr>
        <w:pStyle w:val="Commarcadores"/>
      </w:pPr>
      <w:r>
        <w:t>resultados recentes de Língua Portuguesa</w:t>
      </w:r>
      <w:r>
        <w:t xml:space="preserve"> e Matemática nas avaliações internas e externas;</w:t>
      </w:r>
    </w:p>
    <w:p w14:paraId="243BD86D" w14:textId="77777777" w:rsidR="00F50C4F" w:rsidRDefault="00A723E4">
      <w:pPr>
        <w:pStyle w:val="Commarcadores"/>
      </w:pPr>
      <w:r>
        <w:t>percentuais de aprovação, retenção e estudantes com baixo rendimento;</w:t>
      </w:r>
    </w:p>
    <w:p w14:paraId="26EA9AC7" w14:textId="77777777" w:rsidR="00F50C4F" w:rsidRDefault="00A723E4">
      <w:pPr>
        <w:pStyle w:val="Commarcadores"/>
      </w:pPr>
      <w:r>
        <w:t>dados de frequência, infrequência, abandono, transferência e busca ativa;</w:t>
      </w:r>
    </w:p>
    <w:p w14:paraId="11409239" w14:textId="77777777" w:rsidR="00F50C4F" w:rsidRDefault="00A723E4">
      <w:pPr>
        <w:pStyle w:val="Commarcadores"/>
      </w:pPr>
      <w:r>
        <w:t>resultados das ações de recuperação e recomposição;</w:t>
      </w:r>
    </w:p>
    <w:p w14:paraId="75364495" w14:textId="77777777" w:rsidR="00F50C4F" w:rsidRDefault="00A723E4">
      <w:pPr>
        <w:pStyle w:val="Commarcadores"/>
      </w:pPr>
      <w:r>
        <w:t>indicadores de participação das famílias e dos estudantes;</w:t>
      </w:r>
    </w:p>
    <w:p w14:paraId="3DF20AF4" w14:textId="77777777" w:rsidR="00F50C4F" w:rsidRDefault="00A723E4">
      <w:pPr>
        <w:pStyle w:val="Commarcadores"/>
      </w:pPr>
      <w:r>
        <w:t>levantamento de acessibilidade, apoios e barreiras;</w:t>
      </w:r>
    </w:p>
    <w:p w14:paraId="099B122E" w14:textId="77777777" w:rsidR="00F50C4F" w:rsidRDefault="00A723E4">
      <w:pPr>
        <w:pStyle w:val="Commarcadores"/>
      </w:pPr>
      <w:r>
        <w:t>registros agregados de convivência e proteção escolar;</w:t>
      </w:r>
    </w:p>
    <w:p w14:paraId="1D151287" w14:textId="77777777" w:rsidR="00F50C4F" w:rsidRDefault="00A723E4">
      <w:pPr>
        <w:pStyle w:val="Commarcadores"/>
      </w:pPr>
      <w:r>
        <w:t>participação nas atividades acadêmicas e esportivas e seus efeitos sobre aprendizagem, fre</w:t>
      </w:r>
      <w:r>
        <w:t>quência e permanência.</w:t>
      </w:r>
    </w:p>
    <w:p w14:paraId="4C749823" w14:textId="77777777" w:rsidR="00F50C4F" w:rsidRDefault="00F50C4F">
      <w:pPr>
        <w:spacing w:after="0"/>
      </w:pPr>
    </w:p>
    <w:p w14:paraId="2FFD616A" w14:textId="77777777" w:rsidR="00F50C4F" w:rsidRDefault="00A723E4">
      <w:pPr>
        <w:pStyle w:val="Ttulo1"/>
        <w:pageBreakBefore/>
        <w:spacing w:before="320" w:after="120"/>
      </w:pPr>
      <w:r>
        <w:rPr>
          <w:rFonts w:ascii="Arial" w:hAnsi="Arial"/>
        </w:rPr>
        <w:lastRenderedPageBreak/>
        <w:t>6. CONCEPÇÕES PEDAGÓGICAS</w:t>
      </w:r>
    </w:p>
    <w:p w14:paraId="268EEC29" w14:textId="77777777" w:rsidR="00F50C4F" w:rsidRDefault="00A723E4">
      <w:pPr>
        <w:pStyle w:val="Ttulo2"/>
      </w:pPr>
      <w:r>
        <w:rPr>
          <w:rFonts w:ascii="Arial" w:hAnsi="Arial"/>
        </w:rPr>
        <w:t>6.1 Concepção de educação</w:t>
      </w:r>
    </w:p>
    <w:p w14:paraId="5406B3C4" w14:textId="77777777" w:rsidR="00F50C4F" w:rsidRDefault="00A723E4" w:rsidP="000903AD">
      <w:pPr>
        <w:ind w:firstLine="720"/>
      </w:pPr>
      <w:r>
        <w:t xml:space="preserve">O Colégio Estadual Menezes Vieira compreende a educação como direito humano e processo social, histórico, cultural e intencional, destinado à formação integral dos estudantes e à </w:t>
      </w:r>
      <w:r>
        <w:t>ampliação de suas possibilidades de compreender, participar e transformar a realidade de maneira ética, responsável e solidária.</w:t>
      </w:r>
    </w:p>
    <w:p w14:paraId="202B3C00" w14:textId="77777777" w:rsidR="00F50C4F" w:rsidRDefault="00A723E4" w:rsidP="000903AD">
      <w:pPr>
        <w:ind w:firstLine="720"/>
      </w:pPr>
      <w:r>
        <w:t>A educação escolar deve garantir acesso aos conhecimentos historicamente produzidos, ao desenvolvimento das competências e habi</w:t>
      </w:r>
      <w:r>
        <w:t>lidades previstas para cada etapa, à convivência democrática, à cultura, à ciência, à tecnologia, às práticas corporais e esportivas e à construção de projetos de vida. Sua qualidade será aferida não apenas pela oferta de atividades, mas pelas aprendizagen</w:t>
      </w:r>
      <w:r>
        <w:t>s, pela participação, pela inclusão e pela permanência com sucesso.</w:t>
      </w:r>
    </w:p>
    <w:p w14:paraId="35A97EA7" w14:textId="77777777" w:rsidR="00F50C4F" w:rsidRDefault="00A723E4">
      <w:pPr>
        <w:pStyle w:val="Ttulo2"/>
      </w:pPr>
      <w:r>
        <w:rPr>
          <w:rFonts w:ascii="Arial" w:hAnsi="Arial"/>
        </w:rPr>
        <w:t>6.2 Concepção de estudante</w:t>
      </w:r>
    </w:p>
    <w:p w14:paraId="426C9E6A" w14:textId="77777777" w:rsidR="00F50C4F" w:rsidRDefault="00A723E4" w:rsidP="000903AD">
      <w:pPr>
        <w:ind w:firstLine="720"/>
      </w:pPr>
      <w:r>
        <w:t>O estudante é reconhecido como sujeito de direitos, histórico, social e cultural, capaz de aprender, produzir conhecimentos, participar de decisões e assumir res</w:t>
      </w:r>
      <w:r>
        <w:t>ponsabilidades progressivas. Cada estudante apresenta trajetória, identidade, repertório, ritmo, interesse, necessidade e potencialidade próprios, que devem ser considerados no planejamento pedagógico.</w:t>
      </w:r>
    </w:p>
    <w:p w14:paraId="5C0628DD" w14:textId="77777777" w:rsidR="00F50C4F" w:rsidRDefault="00A723E4" w:rsidP="000903AD">
      <w:pPr>
        <w:ind w:firstLine="720"/>
      </w:pPr>
      <w:r>
        <w:t xml:space="preserve">A adolescência e a juventude são compreendidas em sua </w:t>
      </w:r>
      <w:r>
        <w:t>pluralidade. A escola deverá evitar estereótipos, práticas discriminatórias e expectativas reduzidas, assegurando escuta, participação, proteção integral e acompanhamento das transições entre etapas.</w:t>
      </w:r>
    </w:p>
    <w:p w14:paraId="735A96C0" w14:textId="77777777" w:rsidR="00F50C4F" w:rsidRDefault="00A723E4">
      <w:pPr>
        <w:pStyle w:val="Ttulo2"/>
      </w:pPr>
      <w:r>
        <w:rPr>
          <w:rFonts w:ascii="Arial" w:hAnsi="Arial"/>
        </w:rPr>
        <w:t>6.3 Concepção de conhecimento</w:t>
      </w:r>
    </w:p>
    <w:p w14:paraId="7556363D" w14:textId="77777777" w:rsidR="00F50C4F" w:rsidRDefault="00A723E4" w:rsidP="000903AD">
      <w:pPr>
        <w:ind w:firstLine="720"/>
      </w:pPr>
      <w:r>
        <w:t>O conhecimento é uma const</w:t>
      </w:r>
      <w:r>
        <w:t>rução humana, histórica e dinâmica, produzida em diferentes campos e práticas sociais. No currículo escolar, os conhecimentos científicos, artísticos, filosóficos, tecnológicos, culturais e corporais devem dialogar sem perda do rigor próprio de cada área.</w:t>
      </w:r>
    </w:p>
    <w:p w14:paraId="076BB0FC" w14:textId="77777777" w:rsidR="00F50C4F" w:rsidRDefault="00A723E4" w:rsidP="000903AD">
      <w:pPr>
        <w:ind w:firstLine="720"/>
      </w:pPr>
      <w:r>
        <w:t>Os saberes dos estudantes e da comunidade constituem pontos de partida relevantes para contextualização e problematização, mas não substituem o acesso sistemático ao conhecimento escolar. A mediação docente deverá ampliar repertórios, confrontar explicaçõe</w:t>
      </w:r>
      <w:r>
        <w:t>s, favorecer investigação e desenvolver pensamento crítico fundamentado.</w:t>
      </w:r>
    </w:p>
    <w:p w14:paraId="49715989" w14:textId="77777777" w:rsidR="00F50C4F" w:rsidRDefault="00A723E4">
      <w:pPr>
        <w:pStyle w:val="Ttulo2"/>
      </w:pPr>
      <w:r>
        <w:rPr>
          <w:rFonts w:ascii="Arial" w:hAnsi="Arial"/>
        </w:rPr>
        <w:t>6.4 Concepção de aprendizagem</w:t>
      </w:r>
    </w:p>
    <w:p w14:paraId="1C84BA22" w14:textId="77777777" w:rsidR="00F50C4F" w:rsidRDefault="00A723E4" w:rsidP="000903AD">
      <w:pPr>
        <w:ind w:firstLine="720"/>
      </w:pPr>
      <w:r>
        <w:t>A aprendizagem é processo ativo, contínuo, cumulativo e mediado, que envolve conhecimentos, habilidades, atitudes, valores, interação social, experiência</w:t>
      </w:r>
      <w:r>
        <w:t>, reflexão e aplicação em diferentes contextos. O estudante aprende de modos e em ritmos diversos, o que exige acompanhamento sistemático e estratégias pedagógicas diferenciadas.</w:t>
      </w:r>
    </w:p>
    <w:p w14:paraId="2AE56A44" w14:textId="77777777" w:rsidR="00F50C4F" w:rsidRDefault="00A723E4" w:rsidP="000903AD">
      <w:pPr>
        <w:ind w:firstLine="720"/>
      </w:pPr>
      <w:r>
        <w:lastRenderedPageBreak/>
        <w:t>A escola deverá criar condições para que os estudantes relacionem conheciment</w:t>
      </w:r>
      <w:r>
        <w:t>os prévios e novos, formulem hipóteses, investiguem, comuniquem ideias, resolvam problemas, produzam, colaborem, recebam devolutivas e reconheçam seus progressos e necessidades. Dificuldades de aprendizagem deverão gerar intervenção pedagógica, recuperação</w:t>
      </w:r>
      <w:r>
        <w:t xml:space="preserve"> paralela e recomposição, e não mera responsabilização individual.</w:t>
      </w:r>
    </w:p>
    <w:p w14:paraId="3E2A8A38" w14:textId="77777777" w:rsidR="00F50C4F" w:rsidRDefault="00A723E4">
      <w:pPr>
        <w:pStyle w:val="Ttulo2"/>
      </w:pPr>
      <w:r>
        <w:rPr>
          <w:rFonts w:ascii="Arial" w:hAnsi="Arial"/>
        </w:rPr>
        <w:t>6.5 Concepção de currículo</w:t>
      </w:r>
    </w:p>
    <w:p w14:paraId="0105662E" w14:textId="77777777" w:rsidR="00F50C4F" w:rsidRDefault="00A723E4" w:rsidP="000903AD">
      <w:pPr>
        <w:ind w:firstLine="720"/>
      </w:pPr>
      <w:r>
        <w:t>O currículo é compreendido como conjunto intencional de conhecimentos, experiências, práticas, relações, tempos e espaços organizados para assegurar as aprendizag</w:t>
      </w:r>
      <w:r>
        <w:t>ens e a formação integral. Ele deverá observar a legislação, as diretrizes curriculares, a BNCC, o currículo da Rede Estadual e as matrizes oficialmente autorizadas para o Colégio Estadual Menezes Vieira.</w:t>
      </w:r>
    </w:p>
    <w:p w14:paraId="472DB266" w14:textId="77777777" w:rsidR="00F50C4F" w:rsidRDefault="00A723E4" w:rsidP="000903AD">
      <w:pPr>
        <w:ind w:firstLine="720"/>
      </w:pPr>
      <w:r>
        <w:t>A identidade esportiva integra o currículo de forma</w:t>
      </w:r>
      <w:r>
        <w:t xml:space="preserve"> transversal e, quando previsto oficialmente, por meio de componentes específicos. Essa integração não autoriza substituição, redução ou descaracterização dos direitos de aprendizagem das áreas do conhecimento.</w:t>
      </w:r>
    </w:p>
    <w:p w14:paraId="3F21DC08" w14:textId="77777777" w:rsidR="00F50C4F" w:rsidRDefault="00A723E4">
      <w:pPr>
        <w:pStyle w:val="Ttulo2"/>
      </w:pPr>
      <w:r>
        <w:rPr>
          <w:rFonts w:ascii="Arial" w:hAnsi="Arial"/>
        </w:rPr>
        <w:t>6.6 Concepção de ensino e mediação pedagógica</w:t>
      </w:r>
    </w:p>
    <w:p w14:paraId="1102F035" w14:textId="77777777" w:rsidR="00F50C4F" w:rsidRDefault="00A723E4" w:rsidP="000903AD">
      <w:pPr>
        <w:ind w:firstLine="720"/>
      </w:pPr>
      <w:r>
        <w:t>Ensinar implica planejar, mediar, problematizar, orientar, acompanhar, avaliar e reorganizar as situações de aprendizagem. O professor exerce função essencial na seleção e organização dos conhecimentos, na explicitação dos objetivos e critérios, na criaçã</w:t>
      </w:r>
      <w:r>
        <w:t>o de desafios adequados e na oferta de devolutivas que possibilitem avanços.</w:t>
      </w:r>
    </w:p>
    <w:p w14:paraId="38C5D7CD" w14:textId="77777777" w:rsidR="00F50C4F" w:rsidRDefault="00A723E4" w:rsidP="000903AD">
      <w:pPr>
        <w:ind w:firstLine="720"/>
      </w:pPr>
      <w:r>
        <w:t>A mediação pedagógica deverá combinar intencionalidade, clareza, exigência acadêmica, acolhimento, acessibilidade e respeito. A diversificação metodológica não dispensa planejamen</w:t>
      </w:r>
      <w:r>
        <w:t>to nem pode ser reduzida ao uso ocasional de recursos ou dinâmicas.</w:t>
      </w:r>
    </w:p>
    <w:p w14:paraId="18F4B64E" w14:textId="77777777" w:rsidR="00F50C4F" w:rsidRDefault="00A723E4">
      <w:pPr>
        <w:pStyle w:val="Ttulo2"/>
      </w:pPr>
      <w:r>
        <w:rPr>
          <w:rFonts w:ascii="Arial" w:hAnsi="Arial"/>
        </w:rPr>
        <w:t>6.7 Interdisciplinaridade e contextualização</w:t>
      </w:r>
    </w:p>
    <w:p w14:paraId="7F029836" w14:textId="77777777" w:rsidR="00F50C4F" w:rsidRDefault="00A723E4" w:rsidP="000903AD">
      <w:pPr>
        <w:ind w:firstLine="720"/>
      </w:pPr>
      <w:r>
        <w:t>A interdisciplinaridade constitui princípio orientador da prática pedagógica e busca promover diálogo entre áreas e componentes curriculares di</w:t>
      </w:r>
      <w:r>
        <w:t>ante de problemas, temas e objetos de conhecimento que exijam múltiplas perspectivas. Não elimina a especificidade dos componentes nem se resume à realização de eventos ou projetos isolados.</w:t>
      </w:r>
    </w:p>
    <w:p w14:paraId="21965391" w14:textId="77777777" w:rsidR="00F50C4F" w:rsidRDefault="00A723E4" w:rsidP="000903AD">
      <w:pPr>
        <w:ind w:firstLine="720"/>
      </w:pPr>
      <w:r>
        <w:t>A contextualização deverá aproximar o conhecimento das experiênci</w:t>
      </w:r>
      <w:r>
        <w:t>as, questões sociais, culturais, científicas, ambientais, tecnológicas e esportivas, permitindo que o estudante atribua sentido ao que aprende sem empobrecer ou limitar o currículo ao cotidiano imediato.</w:t>
      </w:r>
    </w:p>
    <w:p w14:paraId="1F10B692" w14:textId="77777777" w:rsidR="00F50C4F" w:rsidRDefault="00A723E4">
      <w:pPr>
        <w:pStyle w:val="Commarcadores"/>
      </w:pPr>
      <w:r>
        <w:t>planejamento coletivo entre professores e equipes;</w:t>
      </w:r>
    </w:p>
    <w:p w14:paraId="5F38D129" w14:textId="77777777" w:rsidR="00F50C4F" w:rsidRDefault="00A723E4">
      <w:pPr>
        <w:pStyle w:val="Commarcadores"/>
      </w:pPr>
      <w:r>
        <w:t>d</w:t>
      </w:r>
      <w:r>
        <w:t>efinição de objetivos de aprendizagem comuns e específicos;</w:t>
      </w:r>
    </w:p>
    <w:p w14:paraId="21BCEEBC" w14:textId="77777777" w:rsidR="00F50C4F" w:rsidRDefault="00A723E4">
      <w:pPr>
        <w:pStyle w:val="Commarcadores"/>
      </w:pPr>
      <w:r>
        <w:t>projetos, sequências investigativas e resolução de problemas;</w:t>
      </w:r>
    </w:p>
    <w:p w14:paraId="681F57CB" w14:textId="77777777" w:rsidR="00F50C4F" w:rsidRDefault="00A723E4">
      <w:pPr>
        <w:pStyle w:val="Commarcadores"/>
      </w:pPr>
      <w:r>
        <w:t>articulação entre teoria, prática e produção dos estudantes;</w:t>
      </w:r>
    </w:p>
    <w:p w14:paraId="1577FB1D" w14:textId="77777777" w:rsidR="00F50C4F" w:rsidRDefault="00A723E4">
      <w:pPr>
        <w:pStyle w:val="Commarcadores"/>
      </w:pPr>
      <w:r>
        <w:t>socialização e avaliação dos resultados do trabalho integrado.</w:t>
      </w:r>
    </w:p>
    <w:p w14:paraId="36E93E62" w14:textId="77777777" w:rsidR="00F50C4F" w:rsidRDefault="00A723E4">
      <w:pPr>
        <w:pStyle w:val="Ttulo2"/>
      </w:pPr>
      <w:r>
        <w:rPr>
          <w:rFonts w:ascii="Arial" w:hAnsi="Arial"/>
        </w:rPr>
        <w:lastRenderedPageBreak/>
        <w:t xml:space="preserve">6.8 </w:t>
      </w:r>
      <w:r>
        <w:rPr>
          <w:rFonts w:ascii="Arial" w:hAnsi="Arial"/>
        </w:rPr>
        <w:t>Princípios metodológicos</w:t>
      </w:r>
    </w:p>
    <w:p w14:paraId="2D0B0DF2" w14:textId="77777777" w:rsidR="00F50C4F" w:rsidRDefault="00A723E4" w:rsidP="000903AD">
      <w:pPr>
        <w:ind w:firstLine="720"/>
      </w:pPr>
      <w:r>
        <w:t>As metodologias adotadas deverão ser selecionadas conforme os objetivos de aprendizagem, as características das turmas e as barreiras identificadas. Entre as estratégias possíveis, destacam-se:</w:t>
      </w:r>
    </w:p>
    <w:p w14:paraId="1C22B650" w14:textId="77777777" w:rsidR="00F50C4F" w:rsidRDefault="00A723E4">
      <w:pPr>
        <w:pStyle w:val="Commarcadores"/>
      </w:pPr>
      <w:r>
        <w:t>aulas expositivas dialogadas e estudo</w:t>
      </w:r>
      <w:r>
        <w:t xml:space="preserve"> orientado;</w:t>
      </w:r>
    </w:p>
    <w:p w14:paraId="7AB8D3C8" w14:textId="77777777" w:rsidR="00F50C4F" w:rsidRDefault="00A723E4">
      <w:pPr>
        <w:pStyle w:val="Commarcadores"/>
      </w:pPr>
      <w:r>
        <w:t>leitura, escrita, argumentação e produção em diferentes linguagens;</w:t>
      </w:r>
    </w:p>
    <w:p w14:paraId="1FA18CC1" w14:textId="77777777" w:rsidR="00F50C4F" w:rsidRDefault="00A723E4">
      <w:pPr>
        <w:pStyle w:val="Commarcadores"/>
      </w:pPr>
      <w:r>
        <w:t>resolução de problemas, investigação e experimentação;</w:t>
      </w:r>
    </w:p>
    <w:p w14:paraId="13A18D93" w14:textId="77777777" w:rsidR="00F50C4F" w:rsidRDefault="00A723E4">
      <w:pPr>
        <w:pStyle w:val="Commarcadores"/>
      </w:pPr>
      <w:r>
        <w:t>projetos interdisciplinares e atividades colaborativas;</w:t>
      </w:r>
    </w:p>
    <w:p w14:paraId="37C1027D" w14:textId="77777777" w:rsidR="00F50C4F" w:rsidRDefault="00A723E4">
      <w:pPr>
        <w:pStyle w:val="Commarcadores"/>
      </w:pPr>
      <w:r>
        <w:t>estudos do meio, oficinas, práticas laboratoriais e produção cult</w:t>
      </w:r>
      <w:r>
        <w:t>ural;</w:t>
      </w:r>
    </w:p>
    <w:p w14:paraId="02895732" w14:textId="77777777" w:rsidR="00F50C4F" w:rsidRDefault="00A723E4">
      <w:pPr>
        <w:pStyle w:val="Commarcadores"/>
      </w:pPr>
      <w:r>
        <w:t>jogos, simulações, práticas corporais e situações relacionadas ao esporte;</w:t>
      </w:r>
    </w:p>
    <w:p w14:paraId="69E2CE36" w14:textId="77777777" w:rsidR="00F50C4F" w:rsidRDefault="00A723E4">
      <w:pPr>
        <w:pStyle w:val="Commarcadores"/>
      </w:pPr>
      <w:r>
        <w:t>uso pedagógico de recursos digitais e tecnologias assistivas;</w:t>
      </w:r>
    </w:p>
    <w:p w14:paraId="3D0DDE89" w14:textId="77777777" w:rsidR="00F50C4F" w:rsidRDefault="00A723E4">
      <w:pPr>
        <w:pStyle w:val="Commarcadores"/>
      </w:pPr>
      <w:r>
        <w:t>estratégias diferenciadas, acessíveis e compatíveis com as necessidades dos estudantes.</w:t>
      </w:r>
    </w:p>
    <w:p w14:paraId="581F1458" w14:textId="77777777" w:rsidR="00F50C4F" w:rsidRDefault="00A723E4">
      <w:pPr>
        <w:pStyle w:val="Ttulo2"/>
      </w:pPr>
      <w:r>
        <w:rPr>
          <w:rFonts w:ascii="Arial" w:hAnsi="Arial"/>
        </w:rPr>
        <w:t>6.9 Educação inclusiva, e</w:t>
      </w:r>
      <w:r>
        <w:rPr>
          <w:rFonts w:ascii="Arial" w:hAnsi="Arial"/>
        </w:rPr>
        <w:t>quidade e diferenciação pedagógica</w:t>
      </w:r>
    </w:p>
    <w:p w14:paraId="3B5C675C" w14:textId="77777777" w:rsidR="00F50C4F" w:rsidRDefault="00A723E4" w:rsidP="000903AD">
      <w:pPr>
        <w:ind w:firstLine="720"/>
      </w:pPr>
      <w:r>
        <w:t>A diferenciação pedagógica consiste em variar estratégias, suportes, recursos, formas de participação e instrumentos de avaliação para remover barreiras e assegurar acesso ao mesmo direito de aprendizagem. Não significa r</w:t>
      </w:r>
      <w:r>
        <w:t>eduzir automaticamente objetivos ou oferecer currículo empobrecido.</w:t>
      </w:r>
    </w:p>
    <w:p w14:paraId="62F603C5" w14:textId="77777777" w:rsidR="00F50C4F" w:rsidRDefault="00A723E4" w:rsidP="000903AD">
      <w:pPr>
        <w:ind w:firstLine="720"/>
      </w:pPr>
      <w:r>
        <w:t>Adaptações razoáveis, recursos de acessibilidade, tecnologia assistiva e apoios deverão ser planejados em articulação com o estudante, a família, os profissionais da unidade e a rede de ap</w:t>
      </w:r>
      <w:r>
        <w:t>oio, quando pertinente. As práticas acadêmicas e esportivas deverão prevenir capacitismo, segregação e exposição indevida.</w:t>
      </w:r>
    </w:p>
    <w:p w14:paraId="12FB841F" w14:textId="77777777" w:rsidR="00F50C4F" w:rsidRDefault="00A723E4">
      <w:pPr>
        <w:pStyle w:val="Ttulo2"/>
      </w:pPr>
      <w:r>
        <w:rPr>
          <w:rFonts w:ascii="Arial" w:hAnsi="Arial"/>
        </w:rPr>
        <w:t>6.10 Tecnologias e cultura digital</w:t>
      </w:r>
    </w:p>
    <w:p w14:paraId="56084DC9" w14:textId="77777777" w:rsidR="00F50C4F" w:rsidRDefault="00A723E4" w:rsidP="000903AD">
      <w:pPr>
        <w:ind w:firstLine="720"/>
      </w:pPr>
      <w:r>
        <w:t>As tecnologias digitais serão utilizadas de modo crítico, ético, seguro, inclusivo e pedagogicamen</w:t>
      </w:r>
      <w:r>
        <w:t>te intencional. Seu uso deverá contribuir para pesquisa, autoria, comunicação, colaboração, acessibilidade, resolução de problemas e ampliação de repertórios.</w:t>
      </w:r>
    </w:p>
    <w:p w14:paraId="179CFE86" w14:textId="77777777" w:rsidR="00F50C4F" w:rsidRDefault="00A723E4" w:rsidP="000903AD">
      <w:pPr>
        <w:ind w:firstLine="720"/>
      </w:pPr>
      <w:r>
        <w:t>A escola desenvolverá ações de cidadania digital, proteção de dados, respeito à privacidade, veri</w:t>
      </w:r>
      <w:r>
        <w:t>ficação de informações, prevenção ao cyberbullying e compreensão crítica dos impactos sociais das tecnologias. As regras operacionais de uso de dispositivos serão detalhadas no Regimento Escolar.</w:t>
      </w:r>
    </w:p>
    <w:p w14:paraId="7CDD20BC" w14:textId="77777777" w:rsidR="00F50C4F" w:rsidRDefault="00A723E4">
      <w:pPr>
        <w:pStyle w:val="Ttulo2"/>
      </w:pPr>
      <w:r>
        <w:rPr>
          <w:rFonts w:ascii="Arial" w:hAnsi="Arial"/>
        </w:rPr>
        <w:t>6.11 Relação entre avaliação e planejamento</w:t>
      </w:r>
    </w:p>
    <w:p w14:paraId="4A3DC621" w14:textId="77777777" w:rsidR="00F50C4F" w:rsidRDefault="00A723E4" w:rsidP="000903AD">
      <w:pPr>
        <w:ind w:firstLine="720"/>
      </w:pPr>
      <w:r>
        <w:t>A avaliação inte</w:t>
      </w:r>
      <w:r>
        <w:t>gra o processo pedagógico e deverá produzir informações para orientar o planejamento, a intervenção e as novas oportunidades de aprendizagem. Os resultados serão analisados individual e coletivamente, considerando progressos, habilidades ainda não consolid</w:t>
      </w:r>
      <w:r>
        <w:t>adas, frequência, barreiras, adequação das estratégias e efetividade das intervenções.</w:t>
      </w:r>
    </w:p>
    <w:p w14:paraId="3EE6C751" w14:textId="77777777" w:rsidR="00F50C4F" w:rsidRDefault="00A723E4" w:rsidP="000903AD">
      <w:pPr>
        <w:ind w:firstLine="720"/>
      </w:pPr>
      <w:r>
        <w:lastRenderedPageBreak/>
        <w:t xml:space="preserve">Os critérios, instrumentos, recuperação, recomposição e comunicação dos resultados serão aprofundados nas seções 12 e 13 deste PPP, observadas as normas vigentes da </w:t>
      </w:r>
      <w:r>
        <w:t>SEEDUC-RJ.</w:t>
      </w:r>
    </w:p>
    <w:p w14:paraId="29565E38" w14:textId="77777777" w:rsidR="00396D77" w:rsidRDefault="00396D77" w:rsidP="000903AD">
      <w:pPr>
        <w:ind w:firstLine="720"/>
      </w:pPr>
    </w:p>
    <w:p w14:paraId="36793469" w14:textId="77777777" w:rsidR="00F50C4F" w:rsidRDefault="00A723E4">
      <w:pPr>
        <w:pStyle w:val="Ttulo1"/>
        <w:spacing w:before="320" w:after="120"/>
      </w:pPr>
      <w:r>
        <w:rPr>
          <w:rFonts w:ascii="Arial" w:hAnsi="Arial"/>
        </w:rPr>
        <w:t>7. EDUCAÇÃO INTEGRAL E ORGANIZAÇÃO PEDAGÓGICA DO TEMPO INTEGRAL</w:t>
      </w:r>
    </w:p>
    <w:p w14:paraId="62DC6CA5" w14:textId="77777777" w:rsidR="00F50C4F" w:rsidRDefault="00A723E4">
      <w:pPr>
        <w:pStyle w:val="Ttulo2"/>
      </w:pPr>
      <w:r>
        <w:rPr>
          <w:rFonts w:ascii="Arial" w:hAnsi="Arial"/>
        </w:rPr>
        <w:t>7.1 Concepção de educação integral</w:t>
      </w:r>
    </w:p>
    <w:p w14:paraId="3D40E13D" w14:textId="77777777" w:rsidR="00F50C4F" w:rsidRDefault="00A723E4" w:rsidP="00212591">
      <w:pPr>
        <w:ind w:firstLine="720"/>
      </w:pPr>
      <w:r>
        <w:t>A educação integral orienta a proposta do Colégio Estadual Menezes Vieira como compromisso com o desenvolvimento do estudante em suas dimensões c</w:t>
      </w:r>
      <w:r>
        <w:t>ognitiva, física, socioemocional, ética, estética, cultural e cidadã. Não se confunde com simples permanência prolongada no prédio escolar nem com a soma de atividades desconectadas.</w:t>
      </w:r>
    </w:p>
    <w:p w14:paraId="7D0DBF31" w14:textId="77777777" w:rsidR="00F50C4F" w:rsidRDefault="00A723E4" w:rsidP="00212591">
      <w:pPr>
        <w:ind w:firstLine="720"/>
      </w:pPr>
      <w:r>
        <w:t>A jornada de tempo integral deverá ampliar oportunidades de aprendizagem,</w:t>
      </w:r>
      <w:r>
        <w:t xml:space="preserve"> convivência, participação, estudo, movimento, cultura, alimentação e cuidado, articulando todos os tempos e espaços em torno de finalidades educativas comuns.</w:t>
      </w:r>
    </w:p>
    <w:p w14:paraId="136CB96F" w14:textId="77777777" w:rsidR="00F50C4F" w:rsidRDefault="00A723E4">
      <w:pPr>
        <w:pStyle w:val="Ttulo2"/>
      </w:pPr>
      <w:r>
        <w:rPr>
          <w:rFonts w:ascii="Arial" w:hAnsi="Arial"/>
        </w:rPr>
        <w:t>7.2 Integração dos tempos escolares</w:t>
      </w:r>
    </w:p>
    <w:p w14:paraId="4D1289E6" w14:textId="77777777" w:rsidR="00F50C4F" w:rsidRDefault="00A723E4" w:rsidP="00212591">
      <w:pPr>
        <w:ind w:firstLine="720"/>
      </w:pPr>
      <w:r>
        <w:t>Os diferentes momentos da jornada deverão compor uma experiê</w:t>
      </w:r>
      <w:r>
        <w:t>ncia pedagógica coerente. A organização deverá equilibrar concentração e movimento, atividades individuais e coletivas, formação acadêmica e esportiva, orientação de estudos, alimentação, convivência e pausas compatíveis com a faixa etária e as condições d</w:t>
      </w:r>
      <w:r>
        <w:t>a unidade.</w:t>
      </w:r>
    </w:p>
    <w:p w14:paraId="5B412DB2" w14:textId="77777777" w:rsidR="00F50C4F" w:rsidRDefault="00A723E4" w:rsidP="00212591">
      <w:pPr>
        <w:ind w:firstLine="720"/>
      </w:pPr>
      <w:r>
        <w:t>A distribuição exata de horários, intervalos, refeições e deslocamentos será definida anualmente e detalhada no Regimento Escolar e nos instrumentos de organização da unidade.</w:t>
      </w:r>
    </w:p>
    <w:p w14:paraId="6E82EA24" w14:textId="77777777" w:rsidR="00F50C4F" w:rsidRDefault="00A723E4">
      <w:pPr>
        <w:pStyle w:val="Ttulo2"/>
      </w:pPr>
      <w:r>
        <w:rPr>
          <w:rFonts w:ascii="Arial" w:hAnsi="Arial"/>
        </w:rPr>
        <w:t>7.3 Integração dos espaços educativos</w:t>
      </w:r>
    </w:p>
    <w:p w14:paraId="2F5D572C" w14:textId="77777777" w:rsidR="00F50C4F" w:rsidRDefault="00A723E4" w:rsidP="00212591">
      <w:pPr>
        <w:ind w:firstLine="720"/>
      </w:pPr>
      <w:r>
        <w:t xml:space="preserve">Salas de aula, quadra, pátios, </w:t>
      </w:r>
      <w:r>
        <w:t>auditório, laboratório de Ciências, sala maker, sala de leitura/Giroteca e demais ambientes deverão ser compreendidos como espaços educativos. Seu uso será planejado de acordo com objetivos de aprendizagem, acessibilidade, segurança, conservação e disponib</w:t>
      </w:r>
      <w:r>
        <w:t>ilidade.</w:t>
      </w:r>
    </w:p>
    <w:p w14:paraId="2AE602A2" w14:textId="77777777" w:rsidR="00F50C4F" w:rsidRDefault="00A723E4" w:rsidP="00212591">
      <w:pPr>
        <w:ind w:firstLine="720"/>
      </w:pPr>
      <w:r>
        <w:t>A escola poderá utilizar espaços do território e de instituições parceiras quando a atividade estiver vinculada ao PPP, possuir planejamento, autorização e condições de segurança adequadas.</w:t>
      </w:r>
    </w:p>
    <w:p w14:paraId="54FFDDE9" w14:textId="77777777" w:rsidR="00F50C4F" w:rsidRDefault="00A723E4">
      <w:pPr>
        <w:pStyle w:val="Ttulo2"/>
      </w:pPr>
      <w:r>
        <w:rPr>
          <w:rFonts w:ascii="Arial" w:hAnsi="Arial"/>
        </w:rPr>
        <w:t>7.4 Integração curricular e trabalho coletivo</w:t>
      </w:r>
    </w:p>
    <w:p w14:paraId="76F12469" w14:textId="77777777" w:rsidR="00F50C4F" w:rsidRDefault="00A723E4" w:rsidP="00212591">
      <w:pPr>
        <w:ind w:firstLine="720"/>
      </w:pPr>
      <w:r>
        <w:t xml:space="preserve">A educação </w:t>
      </w:r>
      <w:r>
        <w:t>integral exige planejamento articulado entre equipe gestora, equipe pedagógica, professores das áreas do conhecimento, profissionais responsáveis pelas práticas esportivas e demais trabalhadores da unidade. O planejamento deverá evitar sobreposição de tare</w:t>
      </w:r>
      <w:r>
        <w:t>fas, fragmentação e competição entre atividades acadêmicas e esportivas.</w:t>
      </w:r>
    </w:p>
    <w:p w14:paraId="1C0EB826" w14:textId="77777777" w:rsidR="00F50C4F" w:rsidRDefault="00A723E4">
      <w:pPr>
        <w:pStyle w:val="Commarcadores"/>
      </w:pPr>
      <w:r>
        <w:lastRenderedPageBreak/>
        <w:t>objetivos de aprendizagem compartilhados;</w:t>
      </w:r>
    </w:p>
    <w:p w14:paraId="7BBB41C6" w14:textId="77777777" w:rsidR="00F50C4F" w:rsidRDefault="00A723E4">
      <w:pPr>
        <w:pStyle w:val="Commarcadores"/>
      </w:pPr>
      <w:r>
        <w:t>cronograma integrado de projetos, avaliações, treinamentos e eventos;</w:t>
      </w:r>
    </w:p>
    <w:p w14:paraId="59D73D11" w14:textId="77777777" w:rsidR="00F50C4F" w:rsidRDefault="00A723E4">
      <w:pPr>
        <w:pStyle w:val="Commarcadores"/>
      </w:pPr>
      <w:r>
        <w:t>acompanhamento conjunto de frequência, rendimento, participação e bem-e</w:t>
      </w:r>
      <w:r>
        <w:t>star;</w:t>
      </w:r>
    </w:p>
    <w:p w14:paraId="314EA3FF" w14:textId="77777777" w:rsidR="00F50C4F" w:rsidRDefault="00A723E4">
      <w:pPr>
        <w:pStyle w:val="Commarcadores"/>
      </w:pPr>
      <w:r>
        <w:t>registro e avaliação das ações desenvolvidas;</w:t>
      </w:r>
    </w:p>
    <w:p w14:paraId="30F639EA" w14:textId="77777777" w:rsidR="00F50C4F" w:rsidRDefault="00A723E4">
      <w:pPr>
        <w:pStyle w:val="Commarcadores"/>
      </w:pPr>
      <w:r>
        <w:t>revisão das estratégias a partir dos resultados observados.</w:t>
      </w:r>
    </w:p>
    <w:p w14:paraId="71189C66" w14:textId="77777777" w:rsidR="00F50C4F" w:rsidRDefault="00A723E4">
      <w:pPr>
        <w:pStyle w:val="Ttulo2"/>
      </w:pPr>
      <w:r>
        <w:rPr>
          <w:rFonts w:ascii="Arial" w:hAnsi="Arial"/>
        </w:rPr>
        <w:t>7.5 Acolhimento, convivência e pertencimento</w:t>
      </w:r>
    </w:p>
    <w:p w14:paraId="5834DF74" w14:textId="77777777" w:rsidR="00F50C4F" w:rsidRDefault="00A723E4" w:rsidP="00212591">
      <w:pPr>
        <w:ind w:firstLine="720"/>
      </w:pPr>
      <w:r>
        <w:t xml:space="preserve">A jornada integral amplia o tempo de convivência e exige ações permanentes de acolhimento, escuta, </w:t>
      </w:r>
      <w:r>
        <w:t>mediação, participação e fortalecimento do pertencimento. A escola deverá acompanhar relações entre estudantes, transições de etapa, adaptação ao tempo integral e situações que possam produzir isolamento, sobrecarga ou conflito.</w:t>
      </w:r>
    </w:p>
    <w:p w14:paraId="7F6D3C47" w14:textId="77777777" w:rsidR="00F50C4F" w:rsidRDefault="00A723E4">
      <w:pPr>
        <w:pStyle w:val="Ttulo2"/>
      </w:pPr>
      <w:r>
        <w:rPr>
          <w:rFonts w:ascii="Arial" w:hAnsi="Arial"/>
        </w:rPr>
        <w:t>7.6 Alimentação, saúde e be</w:t>
      </w:r>
      <w:r>
        <w:rPr>
          <w:rFonts w:ascii="Arial" w:hAnsi="Arial"/>
        </w:rPr>
        <w:t>m-estar</w:t>
      </w:r>
    </w:p>
    <w:p w14:paraId="1CAE7983" w14:textId="77777777" w:rsidR="00F50C4F" w:rsidRDefault="00A723E4" w:rsidP="00212591">
      <w:pPr>
        <w:ind w:firstLine="720"/>
      </w:pPr>
      <w:r>
        <w:t>A alimentação escolar integra as condições de permanência, aprendizagem e desenvolvimento. Os momentos de refeição deverão ocorrer em ambiente organizado, seguro e educativo, respeitando orientações dos programas de alimentação escolar e necessidad</w:t>
      </w:r>
      <w:r>
        <w:t>es específicas formalmente identificadas.</w:t>
      </w:r>
    </w:p>
    <w:p w14:paraId="6C786B08" w14:textId="77777777" w:rsidR="00F50C4F" w:rsidRDefault="00A723E4" w:rsidP="00212591">
      <w:pPr>
        <w:ind w:firstLine="720"/>
      </w:pPr>
      <w:r>
        <w:t>A escola promoverá hábitos saudáveis, hidratação, higiene, prevenção de lesões, cuidado com a saúde mental e compreensão crítica das relações entre corpo, alimentação, desempenho e qualidade de vida, sem reforçar p</w:t>
      </w:r>
      <w:r>
        <w:t>adrões corporais discriminatórios.</w:t>
      </w:r>
    </w:p>
    <w:p w14:paraId="62AF06F1" w14:textId="77777777" w:rsidR="00F50C4F" w:rsidRDefault="00A723E4">
      <w:pPr>
        <w:pStyle w:val="Ttulo2"/>
      </w:pPr>
      <w:r>
        <w:rPr>
          <w:rFonts w:ascii="Arial" w:hAnsi="Arial"/>
        </w:rPr>
        <w:t>7.7 Protagonismo e projeto de vida</w:t>
      </w:r>
    </w:p>
    <w:p w14:paraId="6FAA4143" w14:textId="77777777" w:rsidR="00F50C4F" w:rsidRDefault="00A723E4" w:rsidP="00212591">
      <w:pPr>
        <w:ind w:firstLine="720"/>
      </w:pPr>
      <w:r>
        <w:t>Os estudantes serão estimulados a participar do planejamento e da avaliação das experiências de tempo integral, dos projetos, dos espaços de representação e das ações acadêmicas, cultura</w:t>
      </w:r>
      <w:r>
        <w:t>is e esportivas. O projeto de vida deverá apoiar autoconhecimento, escolhas responsáveis, continuidade dos estudos, participação cidadã e compreensão do mundo do trabalho.</w:t>
      </w:r>
    </w:p>
    <w:p w14:paraId="71968EE3" w14:textId="77777777" w:rsidR="00F50C4F" w:rsidRDefault="00A723E4">
      <w:pPr>
        <w:pStyle w:val="Ttulo2"/>
      </w:pPr>
      <w:r>
        <w:rPr>
          <w:rFonts w:ascii="Arial" w:hAnsi="Arial"/>
        </w:rPr>
        <w:t>7.8 Acompanhamento da jornada integral</w:t>
      </w:r>
    </w:p>
    <w:p w14:paraId="37F49BDE" w14:textId="77777777" w:rsidR="00F50C4F" w:rsidRDefault="00A723E4" w:rsidP="00212591">
      <w:pPr>
        <w:ind w:firstLine="720"/>
      </w:pPr>
      <w:r>
        <w:t>A unidade acompanhará a qualidade da educação</w:t>
      </w:r>
      <w:r>
        <w:t xml:space="preserve"> integral mediante indicadores de aprendizagem, frequência, participação, permanência, convivência, inclusão, saúde e integração acadêmico-esportiva. A quantidade de atividades não será considerada, isoladamente, indicador de qualidade.</w:t>
      </w:r>
    </w:p>
    <w:p w14:paraId="01102D85" w14:textId="77777777" w:rsidR="00396D77" w:rsidRDefault="00396D77" w:rsidP="00212591">
      <w:pPr>
        <w:ind w:firstLine="720"/>
      </w:pPr>
    </w:p>
    <w:p w14:paraId="3E0C61CD" w14:textId="77777777" w:rsidR="00F50C4F" w:rsidRDefault="00A723E4">
      <w:pPr>
        <w:pStyle w:val="Ttulo1"/>
        <w:spacing w:before="320" w:after="120"/>
      </w:pPr>
      <w:r>
        <w:rPr>
          <w:rFonts w:ascii="Arial" w:hAnsi="Arial"/>
        </w:rPr>
        <w:lastRenderedPageBreak/>
        <w:t>8. IDENTIDADE ESPO</w:t>
      </w:r>
      <w:r>
        <w:rPr>
          <w:rFonts w:ascii="Arial" w:hAnsi="Arial"/>
        </w:rPr>
        <w:t>RTIVA E INTEGRAÇÃO ACADÊMICO-ESPORTIVA</w:t>
      </w:r>
    </w:p>
    <w:p w14:paraId="7C10BA41" w14:textId="77777777" w:rsidR="00F50C4F" w:rsidRDefault="00A723E4">
      <w:pPr>
        <w:pStyle w:val="Ttulo2"/>
      </w:pPr>
      <w:r>
        <w:rPr>
          <w:rFonts w:ascii="Arial" w:hAnsi="Arial"/>
        </w:rPr>
        <w:t>8.1 O esporte como dimensão educativa</w:t>
      </w:r>
    </w:p>
    <w:p w14:paraId="28C64614" w14:textId="77777777" w:rsidR="00F50C4F" w:rsidRDefault="00A723E4" w:rsidP="00212591">
      <w:pPr>
        <w:ind w:firstLine="720"/>
      </w:pPr>
      <w:r>
        <w:t>No Colégio Estadual Menezes Vieira, o esporte constitui dimensão integrada à formação integral. Sua presença no currículo e nos projetos deverá ampliar experiências corporais, cul</w:t>
      </w:r>
      <w:r>
        <w:t>turais, sociais e cognitivas, favorecendo saúde, cooperação, ética, autonomia, respeito, responsabilidade, perseverança e participação.</w:t>
      </w:r>
    </w:p>
    <w:p w14:paraId="597B277C" w14:textId="77777777" w:rsidR="00F50C4F" w:rsidRDefault="00A723E4" w:rsidP="00212591">
      <w:pPr>
        <w:ind w:firstLine="720"/>
      </w:pPr>
      <w:r>
        <w:t>A proposta vocacionada não terá caráter exclusivamente competitivo. O rendimento esportivo poderá ser desenvolvido quand</w:t>
      </w:r>
      <w:r>
        <w:t>o pertinente, mas não se sobreporá ao direito à aprendizagem, à inclusão, à segurança e ao bem-estar.</w:t>
      </w:r>
    </w:p>
    <w:p w14:paraId="64A69F0E" w14:textId="77777777" w:rsidR="00F50C4F" w:rsidRDefault="00A723E4">
      <w:pPr>
        <w:pStyle w:val="Ttulo2"/>
      </w:pPr>
      <w:r>
        <w:rPr>
          <w:rFonts w:ascii="Arial" w:hAnsi="Arial"/>
        </w:rPr>
        <w:t>8.2 Princípios do esporte educacional</w:t>
      </w:r>
    </w:p>
    <w:p w14:paraId="6730C236" w14:textId="77777777" w:rsidR="00F50C4F" w:rsidRDefault="00A723E4">
      <w:pPr>
        <w:pStyle w:val="Commarcadores"/>
      </w:pPr>
      <w:r>
        <w:t>participação e inclusão de todos os estudantes;</w:t>
      </w:r>
    </w:p>
    <w:p w14:paraId="5497818F" w14:textId="77777777" w:rsidR="00F50C4F" w:rsidRDefault="00A723E4">
      <w:pPr>
        <w:pStyle w:val="Commarcadores"/>
      </w:pPr>
      <w:r>
        <w:t>respeito às diferenças e às condições individuais;</w:t>
      </w:r>
    </w:p>
    <w:p w14:paraId="53523306" w14:textId="77777777" w:rsidR="00F50C4F" w:rsidRDefault="00A723E4">
      <w:pPr>
        <w:pStyle w:val="Commarcadores"/>
      </w:pPr>
      <w:r>
        <w:t xml:space="preserve">cooperação, </w:t>
      </w:r>
      <w:r>
        <w:t>ética, fair play e convivência democrática;</w:t>
      </w:r>
    </w:p>
    <w:p w14:paraId="137C527C" w14:textId="77777777" w:rsidR="00F50C4F" w:rsidRDefault="00A723E4">
      <w:pPr>
        <w:pStyle w:val="Commarcadores"/>
      </w:pPr>
      <w:r>
        <w:t>desenvolvimento progressivo e adequado à faixa etária;</w:t>
      </w:r>
    </w:p>
    <w:p w14:paraId="237528B4" w14:textId="77777777" w:rsidR="00F50C4F" w:rsidRDefault="00A723E4">
      <w:pPr>
        <w:pStyle w:val="Commarcadores"/>
      </w:pPr>
      <w:r>
        <w:t>segurança, saúde, hidratação e prevenção de lesões;</w:t>
      </w:r>
    </w:p>
    <w:p w14:paraId="60A74A12" w14:textId="77777777" w:rsidR="00F50C4F" w:rsidRDefault="00A723E4">
      <w:pPr>
        <w:pStyle w:val="Commarcadores"/>
      </w:pPr>
      <w:r>
        <w:t>valorização do processo formativo, e não apenas do resultado competitivo;</w:t>
      </w:r>
    </w:p>
    <w:p w14:paraId="0CD175B9" w14:textId="77777777" w:rsidR="00F50C4F" w:rsidRDefault="00A723E4">
      <w:pPr>
        <w:pStyle w:val="Commarcadores"/>
      </w:pPr>
      <w:r>
        <w:t>combate ao racismo, sexismo, ca</w:t>
      </w:r>
      <w:r>
        <w:t>pacitismo, bullying e demais discriminações;</w:t>
      </w:r>
    </w:p>
    <w:p w14:paraId="5A9E043C" w14:textId="77777777" w:rsidR="00F50C4F" w:rsidRDefault="00A723E4">
      <w:pPr>
        <w:pStyle w:val="Commarcadores"/>
      </w:pPr>
      <w:r>
        <w:t>articulação com conhecimentos das diferentes áreas curriculares.</w:t>
      </w:r>
    </w:p>
    <w:p w14:paraId="7B155D51" w14:textId="77777777" w:rsidR="00F50C4F" w:rsidRDefault="00A723E4">
      <w:pPr>
        <w:pStyle w:val="Ttulo2"/>
      </w:pPr>
      <w:r>
        <w:rPr>
          <w:rFonts w:ascii="Arial" w:hAnsi="Arial"/>
        </w:rPr>
        <w:t>8.3 Educação Física, treinamento esportivo e práticas esportivas</w:t>
      </w:r>
    </w:p>
    <w:p w14:paraId="7DA9DF5D" w14:textId="77777777" w:rsidR="00F50C4F" w:rsidRDefault="00A723E4" w:rsidP="00212591">
      <w:pPr>
        <w:ind w:firstLine="720"/>
      </w:pPr>
      <w:r>
        <w:t xml:space="preserve">A Educação Física é componente curricular com conhecimentos e objetivos próprios </w:t>
      </w:r>
      <w:r>
        <w:t>relacionados à cultura corporal de movimento. Sua função não se reduz ao treinamento de equipes nem pode ser substituída por práticas competitivas.</w:t>
      </w:r>
    </w:p>
    <w:p w14:paraId="78EAE533" w14:textId="77777777" w:rsidR="00F50C4F" w:rsidRDefault="00A723E4" w:rsidP="00212591">
      <w:pPr>
        <w:ind w:firstLine="720"/>
      </w:pPr>
      <w:r>
        <w:t>O treinamento esportivo, quando previsto na matriz oficial, deverá possuir planejamento, objetivos, progress</w:t>
      </w:r>
      <w:r>
        <w:t>ão, registro e avaliação compatíveis com sua natureza curricular. As demais práticas esportivas e projetos institucionais deverão estar articulados ao PPP e não poderão comprometer o cumprimento dos componentes obrigatórios.</w:t>
      </w:r>
    </w:p>
    <w:p w14:paraId="6667BD73" w14:textId="77777777" w:rsidR="00F50C4F" w:rsidRDefault="00A723E4">
      <w:pPr>
        <w:pStyle w:val="Ttulo2"/>
      </w:pPr>
      <w:r>
        <w:rPr>
          <w:rFonts w:ascii="Arial" w:hAnsi="Arial"/>
        </w:rPr>
        <w:t>8.4 Modalidades esportivas</w:t>
      </w:r>
    </w:p>
    <w:p w14:paraId="34DBE295" w14:textId="77777777" w:rsidR="00F50C4F" w:rsidRDefault="00A723E4" w:rsidP="00212591">
      <w:pPr>
        <w:ind w:firstLine="720"/>
      </w:pPr>
      <w:r>
        <w:t>As m</w:t>
      </w:r>
      <w:r>
        <w:t>odalidades ofertadas serão definidas conforme as matrizes e autorizações vigentes, a disponibilidade de profissionais habilitados, as condições de infraestrutura, segurança, materiais e o planejamento anual da unidade.</w:t>
      </w:r>
    </w:p>
    <w:p w14:paraId="24006873" w14:textId="77777777" w:rsidR="00F50C4F" w:rsidRDefault="00A723E4">
      <w:pPr>
        <w:pStyle w:val="Ttulo2"/>
      </w:pPr>
      <w:r>
        <w:rPr>
          <w:rFonts w:ascii="Arial" w:hAnsi="Arial"/>
        </w:rPr>
        <w:t>8.5 Integração entre áreas do conheci</w:t>
      </w:r>
      <w:r>
        <w:rPr>
          <w:rFonts w:ascii="Arial" w:hAnsi="Arial"/>
        </w:rPr>
        <w:t>mento e esporte</w:t>
      </w:r>
    </w:p>
    <w:p w14:paraId="3EB3C617" w14:textId="77777777" w:rsidR="00F50C4F" w:rsidRDefault="00A723E4" w:rsidP="00212591">
      <w:pPr>
        <w:ind w:firstLine="720"/>
      </w:pPr>
      <w:r>
        <w:t>A integração acadêmico-esportiva deverá ocorrer de modo planejado e pedagogicamente pertinente. O esporte poderá constituir contexto para investigação científica, leitura e produção textual, análise histórica e geográfica, raciocínio matemá</w:t>
      </w:r>
      <w:r>
        <w:t xml:space="preserve">tico, estudo da </w:t>
      </w:r>
      <w:r>
        <w:lastRenderedPageBreak/>
        <w:t>saúde, comunicação em diferentes linguagens, reflexão ética, produção artística e uso de tecnologias.</w:t>
      </w:r>
    </w:p>
    <w:p w14:paraId="11C330AF" w14:textId="77777777" w:rsidR="00F50C4F" w:rsidRDefault="00A723E4">
      <w:r>
        <w:t xml:space="preserve">Essa integração não exige que todos os conteúdos sejam artificialmente associados ao esporte. A articulação será realizada quando ampliar </w:t>
      </w:r>
      <w:r>
        <w:t>a compreensão do objeto de conhecimento e contribuir para objetivos curriculares definidos.</w:t>
      </w:r>
    </w:p>
    <w:p w14:paraId="082F5244" w14:textId="77777777" w:rsidR="00F50C4F" w:rsidRDefault="00A723E4">
      <w:pPr>
        <w:pStyle w:val="Ttulo2"/>
      </w:pPr>
      <w:r>
        <w:rPr>
          <w:rFonts w:ascii="Arial" w:hAnsi="Arial"/>
        </w:rPr>
        <w:t>8.6 Dupla carreira acadêmica e esportiva</w:t>
      </w:r>
    </w:p>
    <w:p w14:paraId="1A73A005" w14:textId="77777777" w:rsidR="00F50C4F" w:rsidRDefault="00A723E4" w:rsidP="00212591">
      <w:pPr>
        <w:ind w:firstLine="720"/>
      </w:pPr>
      <w:r>
        <w:t>A dupla carreira refere-se à conciliação entre a trajetória escolar e uma trajetória esportiva sistemática, com treinos, co</w:t>
      </w:r>
      <w:r>
        <w:t>mpetições e compromissos que demandam acompanhamento específico. A escola deverá identificar essas situações sem conferir privilégios indevidos nem reduzir expectativas de aprendizagem.</w:t>
      </w:r>
    </w:p>
    <w:p w14:paraId="60CEA4D3" w14:textId="77777777" w:rsidR="00F50C4F" w:rsidRDefault="00A723E4">
      <w:pPr>
        <w:pStyle w:val="Commarcadores"/>
      </w:pPr>
      <w:r>
        <w:t>registro atualizado dos compromissos esportivos informados e comprovad</w:t>
      </w:r>
      <w:r>
        <w:t>os;</w:t>
      </w:r>
    </w:p>
    <w:p w14:paraId="729617A7" w14:textId="77777777" w:rsidR="00F50C4F" w:rsidRDefault="00A723E4">
      <w:pPr>
        <w:pStyle w:val="Commarcadores"/>
      </w:pPr>
      <w:r>
        <w:t>comunicação entre estudante, família, equipe pedagógica e professores;</w:t>
      </w:r>
    </w:p>
    <w:p w14:paraId="03165C2E" w14:textId="77777777" w:rsidR="00F50C4F" w:rsidRDefault="00A723E4">
      <w:pPr>
        <w:pStyle w:val="Commarcadores"/>
      </w:pPr>
      <w:r>
        <w:t>planejamento antecipado das ausências previsíveis;</w:t>
      </w:r>
    </w:p>
    <w:p w14:paraId="0BDB0397" w14:textId="77777777" w:rsidR="00F50C4F" w:rsidRDefault="00A723E4">
      <w:pPr>
        <w:pStyle w:val="Commarcadores"/>
      </w:pPr>
      <w:r>
        <w:t>acesso às atividades, conteúdos, avaliações e recuperação nos termos das normas vigentes;</w:t>
      </w:r>
    </w:p>
    <w:p w14:paraId="6C257825" w14:textId="77777777" w:rsidR="00F50C4F" w:rsidRDefault="00A723E4">
      <w:pPr>
        <w:pStyle w:val="Commarcadores"/>
      </w:pPr>
      <w:r>
        <w:t>acompanhamento da frequência, rendimento</w:t>
      </w:r>
      <w:r>
        <w:t>, saúde, descanso e possível sobrecarga;</w:t>
      </w:r>
    </w:p>
    <w:p w14:paraId="747F0E6D" w14:textId="77777777" w:rsidR="00F50C4F" w:rsidRDefault="00A723E4">
      <w:pPr>
        <w:pStyle w:val="Commarcadores"/>
      </w:pPr>
      <w:r>
        <w:t>orientação para organização dos estudos e tomada de decisões responsáveis.</w:t>
      </w:r>
    </w:p>
    <w:p w14:paraId="49596B5A" w14:textId="77777777" w:rsidR="00F50C4F" w:rsidRDefault="00A723E4" w:rsidP="00212591">
      <w:pPr>
        <w:ind w:firstLine="720"/>
      </w:pPr>
      <w:r>
        <w:t>Os procedimentos documentais, prazos, justificativas e responsabilidades serão detalhados no Regimento Escolar, sem criação de dispensas aut</w:t>
      </w:r>
      <w:r>
        <w:t>omáticas não previstas nas normas da Rede Estadual.</w:t>
      </w:r>
    </w:p>
    <w:p w14:paraId="06782A00" w14:textId="77777777" w:rsidR="00F50C4F" w:rsidRDefault="00A723E4">
      <w:pPr>
        <w:pStyle w:val="Ttulo2"/>
      </w:pPr>
      <w:r>
        <w:rPr>
          <w:rFonts w:ascii="Arial" w:hAnsi="Arial"/>
        </w:rPr>
        <w:t>8.7 Inclusão e equidade nas práticas esportivas</w:t>
      </w:r>
    </w:p>
    <w:p w14:paraId="4AEFEE5B" w14:textId="77777777" w:rsidR="00F50C4F" w:rsidRDefault="00A723E4" w:rsidP="00212591">
      <w:pPr>
        <w:ind w:firstLine="720"/>
      </w:pPr>
      <w:r>
        <w:t xml:space="preserve">A participação deverá considerar diversidade de gênero, deficiência, condição física, experiência anterior, saúde e interesses. A escola adotará adaptações </w:t>
      </w:r>
      <w:r>
        <w:t>razoáveis, recursos e diferentes formas de participação, evitando exposição, constrangimento, seleção excludente ou punição de estudantes por limitações legítimas.</w:t>
      </w:r>
    </w:p>
    <w:p w14:paraId="71980747" w14:textId="77777777" w:rsidR="00F50C4F" w:rsidRDefault="00A723E4" w:rsidP="00212591">
      <w:pPr>
        <w:ind w:firstLine="720"/>
      </w:pPr>
      <w:r>
        <w:t>A não participação recorrente deverá ser compreendida e acompanhada pedagogicamente, com esc</w:t>
      </w:r>
      <w:r>
        <w:t>uta do estudante, identificação de barreiras, diálogo com a família quando necessário e planejamento de estratégias de inclusão. Procedimentos e registros serão regulamentados no Regimento Escolar e em instrumentos próprios.</w:t>
      </w:r>
    </w:p>
    <w:p w14:paraId="705C100C" w14:textId="77777777" w:rsidR="00F50C4F" w:rsidRDefault="00A723E4">
      <w:pPr>
        <w:pStyle w:val="Ttulo2"/>
      </w:pPr>
      <w:r>
        <w:rPr>
          <w:rFonts w:ascii="Arial" w:hAnsi="Arial"/>
        </w:rPr>
        <w:t>8.8 Saúde, segurança e proteção</w:t>
      </w:r>
    </w:p>
    <w:p w14:paraId="16E093DF" w14:textId="77777777" w:rsidR="00F50C4F" w:rsidRDefault="00A723E4" w:rsidP="00212591">
      <w:pPr>
        <w:ind w:firstLine="720"/>
      </w:pPr>
      <w:r>
        <w:t xml:space="preserve">As atividades esportivas deverão observar condições de infraestrutura, materiais, supervisão, faixa etária, progressão pedagógica, hidratação, temperatura, prevenção de lesões e necessidades de saúde conhecidas. Situações de urgência ou acidente seguirão </w:t>
      </w:r>
      <w:r>
        <w:t>protocolos institucionais e de atendimento apropriados.</w:t>
      </w:r>
    </w:p>
    <w:p w14:paraId="4095A110" w14:textId="77777777" w:rsidR="00F50C4F" w:rsidRDefault="00A723E4" w:rsidP="00212591">
      <w:pPr>
        <w:ind w:firstLine="720"/>
      </w:pPr>
      <w:r>
        <w:t>A escola promoverá ambiente livre de assédio, humilhação, violência, práticas abusivas e pressão indevida por desempenho. A proteção integral prevalecerá sobre interesses competitivos ou institucionai</w:t>
      </w:r>
      <w:r>
        <w:t>s.</w:t>
      </w:r>
    </w:p>
    <w:p w14:paraId="4750AE7D" w14:textId="77777777" w:rsidR="00F50C4F" w:rsidRDefault="00A723E4">
      <w:pPr>
        <w:pStyle w:val="Ttulo2"/>
      </w:pPr>
      <w:r>
        <w:rPr>
          <w:rFonts w:ascii="Arial" w:hAnsi="Arial"/>
        </w:rPr>
        <w:lastRenderedPageBreak/>
        <w:t>8.9 Competições, eventos e representação institucional</w:t>
      </w:r>
    </w:p>
    <w:p w14:paraId="7D42DCC7" w14:textId="77777777" w:rsidR="00F50C4F" w:rsidRDefault="00A723E4" w:rsidP="00212591">
      <w:pPr>
        <w:ind w:firstLine="720"/>
      </w:pPr>
      <w:r>
        <w:t>A participação em competições e eventos deverá ter finalidade educativa, planejamento, critérios transparentes, autorização, acompanhamento responsável e condições de segurança. Resultados esportivo</w:t>
      </w:r>
      <w:r>
        <w:t>s serão valorizados sem transformar vitórias, medalhas ou classificações no único parâmetro de sucesso da proposta.</w:t>
      </w:r>
    </w:p>
    <w:p w14:paraId="091CC9AA" w14:textId="77777777" w:rsidR="00F50C4F" w:rsidRDefault="00A723E4">
      <w:pPr>
        <w:pStyle w:val="Ttulo2"/>
      </w:pPr>
      <w:r>
        <w:rPr>
          <w:rFonts w:ascii="Arial" w:hAnsi="Arial"/>
        </w:rPr>
        <w:t>8.10 Parcerias esportivas</w:t>
      </w:r>
    </w:p>
    <w:p w14:paraId="30712C8A" w14:textId="77777777" w:rsidR="00F50C4F" w:rsidRDefault="00A723E4" w:rsidP="00212591">
      <w:pPr>
        <w:ind w:firstLine="720"/>
      </w:pPr>
      <w:r>
        <w:t>Parcerias com instituições públicas, universidades, clubes, federações, projetos sociais ou outras organizações de</w:t>
      </w:r>
      <w:r>
        <w:t>verão possuir finalidade compatível com o PPP, definição de responsabilidades, proteção de dados e imagem, segurança, acessibilidade e ausência de discriminação ou exploração dos estudantes.</w:t>
      </w:r>
    </w:p>
    <w:p w14:paraId="00C6834D" w14:textId="77777777" w:rsidR="00F50C4F" w:rsidRDefault="00A723E4" w:rsidP="00212591">
      <w:pPr>
        <w:ind w:firstLine="720"/>
      </w:pPr>
      <w:r>
        <w:t>As parcerias não poderão substituir responsabilidades do poder pú</w:t>
      </w:r>
      <w:r>
        <w:t>blico, impor seleção incompatível com a escola pública ou utilizar estudantes para fins comerciais sem respaldo e autorização adequados.</w:t>
      </w:r>
    </w:p>
    <w:p w14:paraId="5AA7DA4B" w14:textId="77777777" w:rsidR="00F50C4F" w:rsidRDefault="00A723E4">
      <w:pPr>
        <w:pStyle w:val="Ttulo2"/>
      </w:pPr>
      <w:r>
        <w:rPr>
          <w:rFonts w:ascii="Arial" w:hAnsi="Arial"/>
        </w:rPr>
        <w:t>8.11 Acompanhamento e avaliação da proposta esportiva</w:t>
      </w:r>
    </w:p>
    <w:p w14:paraId="746E475C" w14:textId="77777777" w:rsidR="00F50C4F" w:rsidRDefault="00A723E4" w:rsidP="00212591">
      <w:pPr>
        <w:ind w:firstLine="720"/>
      </w:pPr>
      <w:r>
        <w:t>A proposta esportiva será avaliada por sua contribuição para apre</w:t>
      </w:r>
      <w:r>
        <w:t>ndizagem, participação, frequência, permanência, inclusão, convivência, saúde, desenvolvimento integral e continuidade dos estudos. Serão considerados dados quantitativos e qualitativos, manifestações dos estudantes, famílias e profissionais e resultados d</w:t>
      </w:r>
      <w:r>
        <w:t>os projetos desenvolvidos.</w:t>
      </w:r>
    </w:p>
    <w:p w14:paraId="45B4911A" w14:textId="77777777" w:rsidR="00F50C4F" w:rsidRDefault="00A723E4">
      <w:pPr>
        <w:pStyle w:val="Commarcadores"/>
      </w:pPr>
      <w:r>
        <w:t>participação dos estudantes nas atividades;</w:t>
      </w:r>
    </w:p>
    <w:p w14:paraId="3B2F75E0" w14:textId="77777777" w:rsidR="00F50C4F" w:rsidRDefault="00A723E4">
      <w:pPr>
        <w:pStyle w:val="Commarcadores"/>
      </w:pPr>
      <w:r>
        <w:t>barreiras identificadas e medidas de inclusão adotadas;</w:t>
      </w:r>
    </w:p>
    <w:p w14:paraId="26C9EDA4" w14:textId="77777777" w:rsidR="00F50C4F" w:rsidRDefault="00A723E4">
      <w:pPr>
        <w:pStyle w:val="Commarcadores"/>
      </w:pPr>
      <w:r>
        <w:t>relação entre carga de atividades, frequência e rendimento;</w:t>
      </w:r>
    </w:p>
    <w:p w14:paraId="2BAE6932" w14:textId="77777777" w:rsidR="00F50C4F" w:rsidRDefault="00A723E4">
      <w:pPr>
        <w:pStyle w:val="Commarcadores"/>
      </w:pPr>
      <w:r>
        <w:t>ocorrências de lesões, conflitos ou abandono das práticas;</w:t>
      </w:r>
    </w:p>
    <w:p w14:paraId="5D067AFB" w14:textId="77777777" w:rsidR="00F50C4F" w:rsidRDefault="00A723E4">
      <w:pPr>
        <w:pStyle w:val="Commarcadores"/>
      </w:pPr>
      <w:r>
        <w:t>integração</w:t>
      </w:r>
      <w:r>
        <w:t xml:space="preserve"> efetiva com objetivos curriculares;</w:t>
      </w:r>
    </w:p>
    <w:p w14:paraId="5CA8C487" w14:textId="77777777" w:rsidR="00F50C4F" w:rsidRDefault="00A723E4">
      <w:pPr>
        <w:pStyle w:val="Commarcadores"/>
      </w:pPr>
      <w:r>
        <w:t>avaliação das parcerias, eventos e recursos utilizados.</w:t>
      </w:r>
    </w:p>
    <w:p w14:paraId="5188449C" w14:textId="77777777" w:rsidR="00F50C4F" w:rsidRDefault="00A723E4">
      <w:pPr>
        <w:pStyle w:val="Ttulo1"/>
        <w:spacing w:before="320" w:after="120"/>
      </w:pPr>
      <w:r>
        <w:rPr>
          <w:rFonts w:ascii="Arial" w:hAnsi="Arial"/>
        </w:rPr>
        <w:t>DETALHAR NO REGIMENTO ESCOLAR</w:t>
      </w:r>
    </w:p>
    <w:p w14:paraId="73BCFF24" w14:textId="77777777" w:rsidR="00F50C4F" w:rsidRDefault="00A723E4">
      <w:pPr>
        <w:pStyle w:val="Commarcadores"/>
      </w:pPr>
      <w:r>
        <w:t>horários e distribuição operacional da jornada integral;</w:t>
      </w:r>
    </w:p>
    <w:p w14:paraId="34950C8D" w14:textId="77777777" w:rsidR="00F50C4F" w:rsidRDefault="00A723E4">
      <w:pPr>
        <w:pStyle w:val="Commarcadores"/>
      </w:pPr>
      <w:r>
        <w:t>regras de acesso e utilização dos espaços esportivos;</w:t>
      </w:r>
    </w:p>
    <w:p w14:paraId="550F5C75" w14:textId="77777777" w:rsidR="00F50C4F" w:rsidRDefault="00A723E4">
      <w:pPr>
        <w:pStyle w:val="Commarcadores"/>
      </w:pPr>
      <w:r>
        <w:t>uso do uniforme e equi</w:t>
      </w:r>
      <w:r>
        <w:t>pamentos adequados;</w:t>
      </w:r>
    </w:p>
    <w:p w14:paraId="495AC92C" w14:textId="77777777" w:rsidR="00F50C4F" w:rsidRDefault="00A723E4">
      <w:pPr>
        <w:pStyle w:val="Commarcadores"/>
      </w:pPr>
      <w:r>
        <w:t>procedimentos de autorização para eventos, competições e deslocamentos;</w:t>
      </w:r>
    </w:p>
    <w:p w14:paraId="3AE48091" w14:textId="77777777" w:rsidR="00F50C4F" w:rsidRDefault="00A723E4">
      <w:pPr>
        <w:pStyle w:val="Commarcadores"/>
      </w:pPr>
      <w:r>
        <w:t>justificativas de ausências por compromissos esportivos;</w:t>
      </w:r>
    </w:p>
    <w:p w14:paraId="6B24FD82" w14:textId="77777777" w:rsidR="00F50C4F" w:rsidRDefault="00A723E4">
      <w:pPr>
        <w:pStyle w:val="Commarcadores"/>
      </w:pPr>
      <w:r>
        <w:t>procedimentos para atividades, avaliações e recuperação em caso de ausências justificadas;</w:t>
      </w:r>
    </w:p>
    <w:p w14:paraId="051E6555" w14:textId="77777777" w:rsidR="00F50C4F" w:rsidRDefault="00A723E4">
      <w:pPr>
        <w:pStyle w:val="Commarcadores"/>
      </w:pPr>
      <w:r>
        <w:t>registro e acomp</w:t>
      </w:r>
      <w:r>
        <w:t>anhamento da não participação nas atividades;</w:t>
      </w:r>
    </w:p>
    <w:p w14:paraId="7A222027" w14:textId="77777777" w:rsidR="00F50C4F" w:rsidRDefault="00A723E4">
      <w:pPr>
        <w:pStyle w:val="Commarcadores"/>
      </w:pPr>
      <w:r>
        <w:t>responsabilidades dos estudantes, famílias e profissionais;</w:t>
      </w:r>
    </w:p>
    <w:p w14:paraId="0A3873CE" w14:textId="77777777" w:rsidR="00F50C4F" w:rsidRDefault="00A723E4">
      <w:pPr>
        <w:pStyle w:val="Commarcadores"/>
      </w:pPr>
      <w:r>
        <w:t>procedimentos de saúde, urgência, acidentes e comunicação às famílias.</w:t>
      </w:r>
    </w:p>
    <w:p w14:paraId="32BF4E39" w14:textId="77777777" w:rsidR="00F50C4F" w:rsidRDefault="00A723E4">
      <w:pPr>
        <w:pStyle w:val="Ttulo1"/>
        <w:pageBreakBefore/>
        <w:spacing w:before="320" w:after="120"/>
      </w:pPr>
      <w:r>
        <w:rPr>
          <w:rFonts w:ascii="Arial" w:hAnsi="Arial"/>
        </w:rPr>
        <w:lastRenderedPageBreak/>
        <w:t>9. ORGANIZAÇÃO CURRICULAR DO ENSINO FUNDAMENTAL – ANOS FINAIS</w:t>
      </w:r>
    </w:p>
    <w:p w14:paraId="7028B6DF" w14:textId="77777777" w:rsidR="00F50C4F" w:rsidRDefault="00A723E4">
      <w:pPr>
        <w:pStyle w:val="Ttulo2"/>
      </w:pPr>
      <w:r>
        <w:rPr>
          <w:rFonts w:ascii="Arial" w:hAnsi="Arial"/>
        </w:rPr>
        <w:t xml:space="preserve">9.1 Finalidades </w:t>
      </w:r>
      <w:r>
        <w:rPr>
          <w:rFonts w:ascii="Arial" w:hAnsi="Arial"/>
        </w:rPr>
        <w:t>da etapa</w:t>
      </w:r>
    </w:p>
    <w:p w14:paraId="64FC84DE" w14:textId="77777777" w:rsidR="00F50C4F" w:rsidRDefault="00A723E4" w:rsidP="00212591">
      <w:pPr>
        <w:ind w:firstLine="720"/>
      </w:pPr>
      <w:r>
        <w:t xml:space="preserve">O Ensino Fundamental – Anos Finais, correspondente do 6º ao 9º ano, tem por finalidade assegurar a consolidação e o aprofundamento das aprendizagens desenvolvidas nos anos anteriores, ampliar a autonomia intelectual dos estudantes e favorecer sua </w:t>
      </w:r>
      <w:r>
        <w:t>inserção crítica, ética e responsável na vida social.</w:t>
      </w:r>
    </w:p>
    <w:p w14:paraId="46821C3A" w14:textId="77777777" w:rsidR="00F50C4F" w:rsidRDefault="00A723E4" w:rsidP="00212591">
      <w:pPr>
        <w:ind w:firstLine="720"/>
      </w:pPr>
      <w:r>
        <w:t>No Colégio Estadual Menezes Vieira, a etapa deverá articular formação acadêmica, desenvolvimento integral, cultura corporal, práticas esportivas, convivência democrática, cidadania digital, projeto de v</w:t>
      </w:r>
      <w:r>
        <w:t>ida e participação estudantil. O trabalho pedagógico considerará as mudanças físicas, cognitivas, afetivas, sociais e culturais próprias da adolescência e as diferentes trajetórias escolares dos estudantes.</w:t>
      </w:r>
    </w:p>
    <w:p w14:paraId="0881C646" w14:textId="77777777" w:rsidR="00F50C4F" w:rsidRDefault="00A723E4">
      <w:pPr>
        <w:pStyle w:val="Commarcadores"/>
      </w:pPr>
      <w:r>
        <w:t>consolidar leitura, escrita, oralidade, raciocíni</w:t>
      </w:r>
      <w:r>
        <w:t>o matemático e pensamento científico;</w:t>
      </w:r>
    </w:p>
    <w:p w14:paraId="75A01FCD" w14:textId="77777777" w:rsidR="00F50C4F" w:rsidRDefault="00A723E4">
      <w:pPr>
        <w:pStyle w:val="Commarcadores"/>
      </w:pPr>
      <w:r>
        <w:t>ampliar a compreensão histórica, geográfica, social, cultural, artística, corporal e tecnológica;</w:t>
      </w:r>
    </w:p>
    <w:p w14:paraId="1AF0FA67" w14:textId="77777777" w:rsidR="00F50C4F" w:rsidRDefault="00A723E4">
      <w:pPr>
        <w:pStyle w:val="Commarcadores"/>
      </w:pPr>
      <w:r>
        <w:t>desenvolver autonomia, organização dos estudos, argumentação e resolução de problemas;</w:t>
      </w:r>
    </w:p>
    <w:p w14:paraId="29C30FDF" w14:textId="77777777" w:rsidR="00F50C4F" w:rsidRDefault="00A723E4">
      <w:pPr>
        <w:pStyle w:val="Commarcadores"/>
      </w:pPr>
      <w:r>
        <w:t xml:space="preserve">fortalecer respeito, cooperação, </w:t>
      </w:r>
      <w:r>
        <w:t>responsabilidade, participação e proteção integral;</w:t>
      </w:r>
    </w:p>
    <w:p w14:paraId="3B44984E" w14:textId="77777777" w:rsidR="00F50C4F" w:rsidRDefault="00A723E4">
      <w:pPr>
        <w:pStyle w:val="Commarcadores"/>
      </w:pPr>
      <w:r>
        <w:t>identificar dificuldades e assegurar recuperação paralela e recomposição das aprendizagens;</w:t>
      </w:r>
    </w:p>
    <w:p w14:paraId="5193CE50" w14:textId="77777777" w:rsidR="00F50C4F" w:rsidRDefault="00A723E4">
      <w:pPr>
        <w:pStyle w:val="Commarcadores"/>
      </w:pPr>
      <w:r>
        <w:t>preparar para a continuidade dos estudos no Ensino Médio.</w:t>
      </w:r>
    </w:p>
    <w:p w14:paraId="2E5EB512" w14:textId="77777777" w:rsidR="00F50C4F" w:rsidRDefault="00A723E4">
      <w:pPr>
        <w:pStyle w:val="Ttulo2"/>
      </w:pPr>
      <w:r>
        <w:rPr>
          <w:rFonts w:ascii="Arial" w:hAnsi="Arial"/>
        </w:rPr>
        <w:t>9.2 Organização por áreas do conhecimento</w:t>
      </w:r>
    </w:p>
    <w:p w14:paraId="02553D7F" w14:textId="77777777" w:rsidR="00F50C4F" w:rsidRDefault="00A723E4" w:rsidP="00212591">
      <w:pPr>
        <w:ind w:firstLine="720"/>
      </w:pPr>
      <w:r>
        <w:t xml:space="preserve">O currículo </w:t>
      </w:r>
      <w:r>
        <w:t>será organizado de acordo com as áreas do conhecimento e os componentes previstos na BNCC, no Currículo da Rede Estadual e na matriz oficial da unidade. A organização por áreas favorecerá integração e planejamento coletivo sem eliminar a identidade, os obj</w:t>
      </w:r>
      <w:r>
        <w:t>etos de conhecimento, as competências e as habilidades próprias de cada componente.</w:t>
      </w:r>
    </w:p>
    <w:p w14:paraId="1B24EF54" w14:textId="77777777" w:rsidR="00F50C4F" w:rsidRDefault="00A723E4">
      <w:pPr>
        <w:pStyle w:val="Commarcadores"/>
      </w:pPr>
      <w:r>
        <w:t>Linguagens: desenvolvimento da leitura, produção textual, oralidade, expressão artística, cultura corporal, comunicação e participação em práticas de linguagem;</w:t>
      </w:r>
    </w:p>
    <w:p w14:paraId="72FE3A37" w14:textId="77777777" w:rsidR="00F50C4F" w:rsidRDefault="00A723E4">
      <w:pPr>
        <w:pStyle w:val="Commarcadores"/>
      </w:pPr>
      <w:r>
        <w:t>Matemática:</w:t>
      </w:r>
      <w:r>
        <w:t xml:space="preserve"> raciocínio lógico, resolução de problemas, argumentação, pensamento algébrico, geométrico, estatístico e probabilístico;</w:t>
      </w:r>
    </w:p>
    <w:p w14:paraId="1E0C3283" w14:textId="77777777" w:rsidR="00F50C4F" w:rsidRDefault="00A723E4">
      <w:pPr>
        <w:pStyle w:val="Commarcadores"/>
      </w:pPr>
      <w:r>
        <w:t>Ciências da Natureza: investigação, compreensão de fenômenos, saúde, ambiente, matéria, energia, vida e tecnologia;</w:t>
      </w:r>
    </w:p>
    <w:p w14:paraId="54FAA008" w14:textId="77777777" w:rsidR="00F50C4F" w:rsidRDefault="00A723E4">
      <w:pPr>
        <w:pStyle w:val="Commarcadores"/>
      </w:pPr>
      <w:r>
        <w:t xml:space="preserve">Ciências Humanas: </w:t>
      </w:r>
      <w:r>
        <w:t>compreensão das relações históricas, geográficas, sociais, culturais, políticas, econômicas e territoriais;</w:t>
      </w:r>
    </w:p>
    <w:p w14:paraId="2DDA47F2" w14:textId="77777777" w:rsidR="00F50C4F" w:rsidRDefault="00A723E4">
      <w:pPr>
        <w:pStyle w:val="Commarcadores"/>
      </w:pPr>
      <w:r>
        <w:lastRenderedPageBreak/>
        <w:t xml:space="preserve">Ensino Religioso, quando integrante da matriz e observadas as normas aplicáveis: estudo do fenômeno religioso, das diferentes tradições, convicções </w:t>
      </w:r>
      <w:r>
        <w:t>e perspectivas, com respeito à liberdade de consciência e sem proselitismo.</w:t>
      </w:r>
    </w:p>
    <w:p w14:paraId="2A06DE1D" w14:textId="77777777" w:rsidR="00F50C4F" w:rsidRDefault="00A723E4">
      <w:pPr>
        <w:pStyle w:val="Ttulo2"/>
      </w:pPr>
      <w:r>
        <w:rPr>
          <w:rFonts w:ascii="Arial" w:hAnsi="Arial"/>
        </w:rPr>
        <w:t>9.3 Base Nacional Comum e parte diversificada</w:t>
      </w:r>
    </w:p>
    <w:p w14:paraId="6483D826" w14:textId="77777777" w:rsidR="00F50C4F" w:rsidRDefault="00A723E4" w:rsidP="00212591">
      <w:pPr>
        <w:ind w:firstLine="720"/>
      </w:pPr>
      <w:r>
        <w:t>A organização curricular articulará a Base Nacional Comum à parte diversificada, considerando as características dos estudantes, do te</w:t>
      </w:r>
      <w:r>
        <w:t>rritório, da jornada integral e da identidade vocacionada ao esporte. A parte diversificada deverá ampliar e contextualizar as aprendizagens, sem substituir ou reduzir os direitos assegurados pela Base Nacional Comum.</w:t>
      </w:r>
    </w:p>
    <w:p w14:paraId="31080CF0" w14:textId="77777777" w:rsidR="00F50C4F" w:rsidRDefault="00A723E4" w:rsidP="00212591">
      <w:pPr>
        <w:ind w:firstLine="720"/>
      </w:pPr>
      <w:r>
        <w:t xml:space="preserve">Projetos de vida, estudos orientados, </w:t>
      </w:r>
      <w:r>
        <w:t>práticas de leitura, aprofundamentos, atividades integradoras e componentes vinculados à proposta específica somente serão apresentados como parte da matriz quando oficialmente previstos para a unidade.</w:t>
      </w:r>
    </w:p>
    <w:p w14:paraId="1CE51294" w14:textId="77777777" w:rsidR="00F50C4F" w:rsidRDefault="00A723E4" w:rsidP="00212591">
      <w:pPr>
        <w:ind w:firstLine="720"/>
      </w:pPr>
      <w:r>
        <w:t>Como referência pedagógica da oferta com ênfase em es</w:t>
      </w:r>
      <w:r>
        <w:t>porte, o documento localizado no Drive identifica Projeto de Vida, Letramento em Matemática, Ética e Cidadania, Treinamento Esportivo 1 e 2, Cultura e Arte e Expressões e Práticas Corporais no Núcleo Articulador. A presença efetiva, a carga horária e a dis</w:t>
      </w:r>
      <w:r>
        <w:t>tribuição desses componentes em 2026 dependerão da matriz oficial da unidade.</w:t>
      </w:r>
    </w:p>
    <w:p w14:paraId="1B0684DF" w14:textId="77777777" w:rsidR="00F50C4F" w:rsidRDefault="00A723E4">
      <w:pPr>
        <w:pStyle w:val="Ttulo2"/>
      </w:pPr>
      <w:r>
        <w:rPr>
          <w:rFonts w:ascii="Arial" w:hAnsi="Arial"/>
        </w:rPr>
        <w:t>9.4 Integração curricular com a proposta esportiva</w:t>
      </w:r>
    </w:p>
    <w:p w14:paraId="64240EF7" w14:textId="77777777" w:rsidR="00F50C4F" w:rsidRDefault="00A723E4" w:rsidP="00212591">
      <w:pPr>
        <w:ind w:firstLine="720"/>
      </w:pPr>
      <w:r>
        <w:t>A proposta esportiva deverá dialogar com os objetivos curriculares de maneira planejada e pertinente. Temas relacionados a corp</w:t>
      </w:r>
      <w:r>
        <w:t>o, saúde, movimento, desempenho, estatística, história do esporte, território, ética, comunicação, tecnologia e sustentabilidade poderão constituir contextos de investigação e produção interdisciplinar.</w:t>
      </w:r>
    </w:p>
    <w:p w14:paraId="565EFD29" w14:textId="77777777" w:rsidR="00F50C4F" w:rsidRDefault="00A723E4" w:rsidP="00212591">
      <w:pPr>
        <w:ind w:firstLine="720"/>
      </w:pPr>
      <w:r>
        <w:t>A Educação Física preservará sua natureza de componen</w:t>
      </w:r>
      <w:r>
        <w:t>te curricular da área de Linguagens e não será confundida com treinamento esportivo. Atividades esportivas específicas não poderão substituir aulas, conteúdos ou avaliações dos demais componentes.</w:t>
      </w:r>
    </w:p>
    <w:p w14:paraId="1522E929" w14:textId="77777777" w:rsidR="00F50C4F" w:rsidRDefault="00A723E4">
      <w:pPr>
        <w:pStyle w:val="Ttulo2"/>
      </w:pPr>
      <w:r>
        <w:rPr>
          <w:rFonts w:ascii="Arial" w:hAnsi="Arial"/>
        </w:rPr>
        <w:t>9.5 Transição e acolhimento dos estudantes do 6º ano</w:t>
      </w:r>
    </w:p>
    <w:p w14:paraId="77578682" w14:textId="77777777" w:rsidR="00F50C4F" w:rsidRDefault="00A723E4" w:rsidP="00212591">
      <w:pPr>
        <w:ind w:firstLine="720"/>
      </w:pPr>
      <w:r>
        <w:t>O ingr</w:t>
      </w:r>
      <w:r>
        <w:t xml:space="preserve">esso no 6º ano envolve mudanças na organização curricular, no número de professores, nos tempos escolares, nas formas de estudo e nas relações de convivência. A escola desenvolverá ações de transição e acolhimento que considerem as experiências anteriores </w:t>
      </w:r>
      <w:r>
        <w:t>e apoiem a adaptação à jornada integral.</w:t>
      </w:r>
    </w:p>
    <w:p w14:paraId="73D02767" w14:textId="77777777" w:rsidR="00F50C4F" w:rsidRDefault="00A723E4">
      <w:pPr>
        <w:pStyle w:val="Commarcadores"/>
      </w:pPr>
      <w:r>
        <w:t>acolhimento inicial dos estudantes e das famílias;</w:t>
      </w:r>
    </w:p>
    <w:p w14:paraId="13849621" w14:textId="77777777" w:rsidR="00F50C4F" w:rsidRDefault="00A723E4">
      <w:pPr>
        <w:pStyle w:val="Commarcadores"/>
      </w:pPr>
      <w:r>
        <w:t>apresentação dos espaços, profissionais, rotinas e canais de apoio;</w:t>
      </w:r>
    </w:p>
    <w:p w14:paraId="60801F44" w14:textId="77777777" w:rsidR="00F50C4F" w:rsidRDefault="00A723E4">
      <w:pPr>
        <w:pStyle w:val="Commarcadores"/>
      </w:pPr>
      <w:r>
        <w:t>avaliação diagnóstica e levantamento de necessidades de recomposição;</w:t>
      </w:r>
    </w:p>
    <w:p w14:paraId="2E3C6525" w14:textId="77777777" w:rsidR="00F50C4F" w:rsidRDefault="00A723E4">
      <w:pPr>
        <w:pStyle w:val="Commarcadores"/>
      </w:pPr>
      <w:r>
        <w:t xml:space="preserve">orientação para </w:t>
      </w:r>
      <w:r>
        <w:t>organização de materiais, estudos e responsabilidades;</w:t>
      </w:r>
    </w:p>
    <w:p w14:paraId="5E01166E" w14:textId="77777777" w:rsidR="00F50C4F" w:rsidRDefault="00A723E4">
      <w:pPr>
        <w:pStyle w:val="Commarcadores"/>
      </w:pPr>
      <w:r>
        <w:t>articulação com escolas de origem e análise dos registros escolares, quando possível;</w:t>
      </w:r>
    </w:p>
    <w:p w14:paraId="6AC65991" w14:textId="77777777" w:rsidR="00F50C4F" w:rsidRDefault="00A723E4">
      <w:pPr>
        <w:pStyle w:val="Commarcadores"/>
      </w:pPr>
      <w:r>
        <w:t>acompanhamento da frequência, aprendizagem, convivência e adaptação ao tempo integral;</w:t>
      </w:r>
    </w:p>
    <w:p w14:paraId="5667072F" w14:textId="77777777" w:rsidR="00F50C4F" w:rsidRDefault="00A723E4">
      <w:pPr>
        <w:pStyle w:val="Commarcadores"/>
      </w:pPr>
      <w:r>
        <w:t>intervenções preventivas dia</w:t>
      </w:r>
      <w:r>
        <w:t>nte de isolamento, conflitos ou dificuldades recorrentes.</w:t>
      </w:r>
    </w:p>
    <w:p w14:paraId="498B8B7D" w14:textId="77777777" w:rsidR="00F50C4F" w:rsidRDefault="00A723E4">
      <w:pPr>
        <w:pStyle w:val="Ttulo2"/>
      </w:pPr>
      <w:r>
        <w:rPr>
          <w:rFonts w:ascii="Arial" w:hAnsi="Arial"/>
        </w:rPr>
        <w:lastRenderedPageBreak/>
        <w:t>9.6 Acompanhamento da adolescência</w:t>
      </w:r>
    </w:p>
    <w:p w14:paraId="09730617" w14:textId="363659AD" w:rsidR="00F50C4F" w:rsidRDefault="00A723E4" w:rsidP="00212591">
      <w:pPr>
        <w:ind w:firstLine="720"/>
      </w:pPr>
      <w:r>
        <w:t>A organização pedagógica reconhecerá os adolescentes como sujeitos de direitos, com identidades e formas de participação diversas. O acompanhamento integrará apren</w:t>
      </w:r>
      <w:r>
        <w:t>dizagem, frequência, convivência, saúde, proteção, uso de tecnologias, participação nas atividades e construção progressiva da autonomia.</w:t>
      </w:r>
    </w:p>
    <w:p w14:paraId="1CBD655E" w14:textId="77777777" w:rsidR="00F50C4F" w:rsidRDefault="00A723E4" w:rsidP="00212591">
      <w:pPr>
        <w:ind w:firstLine="720"/>
      </w:pPr>
      <w:r>
        <w:t>Temas relacionados a mudanças corporais, saúde mental, sexualidade, relações de gênero, prevenção das violências, cida</w:t>
      </w:r>
      <w:r>
        <w:t>dania digital, alimentação, práticas esportivas e projetos de futuro serão tratados de maneira educativa, científica, respeitosa e adequada à faixa etária, observadas as normas e a participação das famílias quando pertinente.</w:t>
      </w:r>
    </w:p>
    <w:p w14:paraId="28E685CA" w14:textId="77777777" w:rsidR="00F50C4F" w:rsidRDefault="00A723E4">
      <w:pPr>
        <w:pStyle w:val="Ttulo2"/>
      </w:pPr>
      <w:r>
        <w:rPr>
          <w:rFonts w:ascii="Arial" w:hAnsi="Arial"/>
        </w:rPr>
        <w:t>9.7 Matriz curricular vigente</w:t>
      </w:r>
    </w:p>
    <w:p w14:paraId="2EA76A87" w14:textId="77777777" w:rsidR="00F50C4F" w:rsidRDefault="00A723E4" w:rsidP="00212591">
      <w:pPr>
        <w:ind w:firstLine="720"/>
      </w:pPr>
      <w:r>
        <w:t>A matriz curricular vigente do Ensino Fundamental – Anos Finais integrará este PPP como anexo. Deverá identificar o ato normativo ou administrativo aplicável, os anos atendidos, os componentes, a carga horária e a distribuição das atividades da jornada int</w:t>
      </w:r>
      <w:r>
        <w:t>egral.</w:t>
      </w:r>
    </w:p>
    <w:p w14:paraId="67AE9635" w14:textId="77777777" w:rsidR="00F50C4F" w:rsidRDefault="00A723E4" w:rsidP="00212591">
      <w:pPr>
        <w:ind w:firstLine="720"/>
      </w:pPr>
      <w:r>
        <w:t>Alterações determinadas pela SEEDUC-RJ deverão ser incorporadas ao anexo e registradas no processo de acompanhamento do PPP, preservando-se a coerência entre matriz, horários, planejamento docente e proposta institucional.</w:t>
      </w:r>
    </w:p>
    <w:p w14:paraId="2FC54EF0" w14:textId="77777777" w:rsidR="00F50C4F" w:rsidRDefault="00F50C4F">
      <w:pPr>
        <w:spacing w:after="0"/>
      </w:pPr>
    </w:p>
    <w:p w14:paraId="3F72254E" w14:textId="77777777" w:rsidR="00F50C4F" w:rsidRDefault="00A723E4">
      <w:pPr>
        <w:pStyle w:val="Ttulo2"/>
      </w:pPr>
      <w:r>
        <w:rPr>
          <w:rFonts w:ascii="Arial" w:hAnsi="Arial"/>
        </w:rPr>
        <w:t>9.8 Contribuição pedagógi</w:t>
      </w:r>
      <w:r>
        <w:rPr>
          <w:rFonts w:ascii="Arial" w:hAnsi="Arial"/>
        </w:rPr>
        <w:t>ca dos componentes curriculares</w:t>
      </w:r>
    </w:p>
    <w:p w14:paraId="190DEC31" w14:textId="77777777" w:rsidR="00F50C4F" w:rsidRDefault="00A723E4" w:rsidP="00212591">
      <w:pPr>
        <w:ind w:firstLine="720"/>
      </w:pPr>
      <w:r>
        <w:t>Os componentes curriculares contribuirão, de modo articulado, para a formação integral, preservando seus conhecimentos e métodos específicos. O planejamento deverá evidenciar como cada componente participa do desenvolvimento</w:t>
      </w:r>
      <w:r>
        <w:t xml:space="preserve"> das aprendizagens da etapa e das prioridades institucionais.</w:t>
      </w:r>
    </w:p>
    <w:p w14:paraId="462AD8E2" w14:textId="77777777" w:rsidR="00F50C4F" w:rsidRDefault="00A723E4">
      <w:pPr>
        <w:pStyle w:val="Commarcadores"/>
      </w:pPr>
      <w:r>
        <w:t>os componentes de Linguagens ampliam comunicação, expressão, repertório cultural, leitura crítica, produção em diferentes linguagens e compreensão da cultura corporal;</w:t>
      </w:r>
    </w:p>
    <w:p w14:paraId="74CF4212" w14:textId="77777777" w:rsidR="00F50C4F" w:rsidRDefault="00A723E4">
      <w:pPr>
        <w:pStyle w:val="Commarcadores"/>
      </w:pPr>
      <w:r>
        <w:t>a Matemática desenvolve ra</w:t>
      </w:r>
      <w:r>
        <w:t>ciocínio, modelagem, argumentação, análise de dados e resolução de problemas;</w:t>
      </w:r>
    </w:p>
    <w:p w14:paraId="4E26A2ED" w14:textId="77777777" w:rsidR="00F50C4F" w:rsidRDefault="00A723E4">
      <w:pPr>
        <w:pStyle w:val="Commarcadores"/>
      </w:pPr>
      <w:r>
        <w:t>as Ciências da Natureza favorecem investigação, alfabetização científica, compreensão do corpo, da saúde, do ambiente e das tecnologias;</w:t>
      </w:r>
    </w:p>
    <w:p w14:paraId="3B4537A3" w14:textId="77777777" w:rsidR="00F50C4F" w:rsidRDefault="00A723E4">
      <w:pPr>
        <w:pStyle w:val="Commarcadores"/>
      </w:pPr>
      <w:r>
        <w:t>os componentes de Ciências Humanas desenv</w:t>
      </w:r>
      <w:r>
        <w:t>olvem consciência histórica, leitura do território, cidadania, direitos humanos e compreensão crítica da sociedade;</w:t>
      </w:r>
    </w:p>
    <w:p w14:paraId="69744460" w14:textId="77777777" w:rsidR="00F50C4F" w:rsidRDefault="00A723E4">
      <w:pPr>
        <w:pStyle w:val="Commarcadores"/>
      </w:pPr>
      <w:r>
        <w:t>os componentes da parte diversificada, quando oficialmente previstos, aprofundam e integram aprendizagens vinculadas à educação integral, ao</w:t>
      </w:r>
      <w:r>
        <w:t xml:space="preserve"> projeto de vida, aos estudos e à identidade da unidade.</w:t>
      </w:r>
    </w:p>
    <w:p w14:paraId="2C7000C0" w14:textId="77777777" w:rsidR="00F50C4F" w:rsidRDefault="00A723E4">
      <w:pPr>
        <w:pStyle w:val="Ttulo1"/>
        <w:spacing w:before="320" w:after="120"/>
      </w:pPr>
      <w:r>
        <w:rPr>
          <w:rFonts w:ascii="Arial" w:hAnsi="Arial"/>
        </w:rPr>
        <w:lastRenderedPageBreak/>
        <w:t>10. ORGANIZAÇÃO CURRICULAR DO ENSINO MÉDIO</w:t>
      </w:r>
    </w:p>
    <w:p w14:paraId="5FD9927A" w14:textId="77777777" w:rsidR="00F50C4F" w:rsidRDefault="00A723E4">
      <w:pPr>
        <w:pStyle w:val="Ttulo2"/>
      </w:pPr>
      <w:r>
        <w:rPr>
          <w:rFonts w:ascii="Arial" w:hAnsi="Arial"/>
        </w:rPr>
        <w:t>10.1 Finalidades da etapa</w:t>
      </w:r>
    </w:p>
    <w:p w14:paraId="38D52C29" w14:textId="77777777" w:rsidR="00F50C4F" w:rsidRDefault="00A723E4" w:rsidP="00C57DB2">
      <w:pPr>
        <w:ind w:firstLine="720"/>
      </w:pPr>
      <w:r>
        <w:t>O Ensino Médio, etapa final da Educação Básica, tem por finalidade consolidar e aprofundar os conhecimentos desenvolvidos no Ensin</w:t>
      </w:r>
      <w:r>
        <w:t>o Fundamental, possibilitar continuidade dos estudos, preparação básica para o mundo do trabalho e exercício da cidadania, além de promover autonomia intelectual, pensamento crítico e compreensão dos fundamentos científico-tecnológicos dos processos produt</w:t>
      </w:r>
      <w:r>
        <w:t>ivos.</w:t>
      </w:r>
    </w:p>
    <w:p w14:paraId="650BF290" w14:textId="77777777" w:rsidR="00F50C4F" w:rsidRDefault="00A723E4" w:rsidP="00C57DB2">
      <w:pPr>
        <w:ind w:firstLine="720"/>
      </w:pPr>
      <w:r>
        <w:t>No Colégio Estadual Menezes Vieira, essas finalidades articulam-se à educação integral, ao projeto de vida e à identidade esportiva, assegurando formação acadêmica consistente e oportunidades para que os estudantes construam trajetórias responsáveis,</w:t>
      </w:r>
      <w:r>
        <w:t xml:space="preserve"> inclusive quando conciliam escolarização e prática esportiva sistemática.</w:t>
      </w:r>
    </w:p>
    <w:p w14:paraId="16657E11" w14:textId="77777777" w:rsidR="00F50C4F" w:rsidRDefault="00A723E4">
      <w:pPr>
        <w:pStyle w:val="Ttulo2"/>
      </w:pPr>
      <w:r>
        <w:rPr>
          <w:rFonts w:ascii="Arial" w:hAnsi="Arial"/>
        </w:rPr>
        <w:t>10.2 Organização por áreas do conhecimento</w:t>
      </w:r>
    </w:p>
    <w:p w14:paraId="4EA22066" w14:textId="77777777" w:rsidR="00F50C4F" w:rsidRDefault="00A723E4" w:rsidP="00C57DB2">
      <w:pPr>
        <w:ind w:firstLine="720"/>
      </w:pPr>
      <w:r>
        <w:t>A organização curricular observará as quatro áreas do conhecimento definidas na legislação vigente, sem impedir a oferta e a identificação</w:t>
      </w:r>
      <w:r>
        <w:t xml:space="preserve"> dos componentes que as integram na matriz curricular:</w:t>
      </w:r>
    </w:p>
    <w:p w14:paraId="3CC1DB2C" w14:textId="77777777" w:rsidR="00F50C4F" w:rsidRDefault="00A723E4">
      <w:pPr>
        <w:pStyle w:val="Commarcadores"/>
      </w:pPr>
      <w:r>
        <w:t>Linguagens e suas Tecnologias: Língua Portuguesa e suas Literaturas, Língua Inglesa, Arte e Educação Física;</w:t>
      </w:r>
    </w:p>
    <w:p w14:paraId="7401F2F5" w14:textId="77777777" w:rsidR="00F50C4F" w:rsidRDefault="00A723E4">
      <w:pPr>
        <w:pStyle w:val="Commarcadores"/>
      </w:pPr>
      <w:r>
        <w:t>Matemática e suas Tecnologias: Matemática;</w:t>
      </w:r>
    </w:p>
    <w:p w14:paraId="09D2A841" w14:textId="77777777" w:rsidR="00F50C4F" w:rsidRDefault="00A723E4">
      <w:pPr>
        <w:pStyle w:val="Commarcadores"/>
      </w:pPr>
      <w:r>
        <w:t xml:space="preserve">Ciências da Natureza e suas Tecnologias: </w:t>
      </w:r>
      <w:r>
        <w:t>Biologia, Física e Química;</w:t>
      </w:r>
    </w:p>
    <w:p w14:paraId="718D73D7" w14:textId="77777777" w:rsidR="00F50C4F" w:rsidRDefault="00A723E4">
      <w:pPr>
        <w:pStyle w:val="Commarcadores"/>
      </w:pPr>
      <w:r>
        <w:t>Ciências Humanas e Sociais Aplicadas: Filosofia, Geografia, História e Sociologia.</w:t>
      </w:r>
    </w:p>
    <w:p w14:paraId="5AA20214" w14:textId="77777777" w:rsidR="00F50C4F" w:rsidRDefault="00A723E4" w:rsidP="00C57DB2">
      <w:pPr>
        <w:ind w:firstLine="720"/>
      </w:pPr>
      <w:r>
        <w:t>A integração por áreas não autoriza diluição dos componentes nem atuação docente fora das habilitações e normas aplicáveis. O planejamento deverá</w:t>
      </w:r>
      <w:r>
        <w:t xml:space="preserve"> articular competências gerais, objetivos específicos, interdisciplinaridade e aprofundamento dos conhecimentos.</w:t>
      </w:r>
    </w:p>
    <w:p w14:paraId="1436A697" w14:textId="77777777" w:rsidR="00F50C4F" w:rsidRDefault="00A723E4">
      <w:pPr>
        <w:pStyle w:val="Ttulo2"/>
      </w:pPr>
      <w:r>
        <w:rPr>
          <w:rFonts w:ascii="Arial" w:hAnsi="Arial"/>
        </w:rPr>
        <w:t>10.3 Formação Geral Básica</w:t>
      </w:r>
    </w:p>
    <w:p w14:paraId="0FA1A2DC" w14:textId="77777777" w:rsidR="00F50C4F" w:rsidRDefault="00A723E4" w:rsidP="00C57DB2">
      <w:pPr>
        <w:ind w:firstLine="720"/>
      </w:pPr>
      <w:r>
        <w:t>A Formação Geral Básica será organizada mediante articulação da BNCC e da parte diversificada, assegurando os direit</w:t>
      </w:r>
      <w:r>
        <w:t>os e objetivos de aprendizagem das quatro áreas ao longo das três séries. Sua carga horária e distribuição observarão a Lei nº 14.945/2024, as Diretrizes Curriculares Nacionais, as normas da SEEDUC-RJ e a matriz oficialmente autorizada para a unidade.</w:t>
      </w:r>
    </w:p>
    <w:p w14:paraId="46F187A5" w14:textId="77777777" w:rsidR="00F50C4F" w:rsidRDefault="00A723E4" w:rsidP="00C57DB2">
      <w:pPr>
        <w:ind w:firstLine="720"/>
      </w:pPr>
      <w:r>
        <w:t xml:space="preserve">A </w:t>
      </w:r>
      <w:r>
        <w:t>escola assegurará equilíbrio entre áreas, continuidade das aprendizagens, integração entre teoria e prática, metodologias investigativas, conexão com a vida comunitária e social, reconhecimento do trabalho como princípio formativo e articulação entre difer</w:t>
      </w:r>
      <w:r>
        <w:t>entes saberes.</w:t>
      </w:r>
    </w:p>
    <w:p w14:paraId="3AEDA7D9" w14:textId="77777777" w:rsidR="00F50C4F" w:rsidRDefault="00A723E4">
      <w:pPr>
        <w:pStyle w:val="Ttulo2"/>
      </w:pPr>
      <w:r>
        <w:rPr>
          <w:rFonts w:ascii="Arial" w:hAnsi="Arial"/>
        </w:rPr>
        <w:t>10.4 Parte diversificada e componentes específicos</w:t>
      </w:r>
    </w:p>
    <w:p w14:paraId="4A4D00AE" w14:textId="77777777" w:rsidR="00F50C4F" w:rsidRDefault="00A723E4" w:rsidP="00C57DB2">
      <w:pPr>
        <w:ind w:firstLine="720"/>
      </w:pPr>
      <w:r>
        <w:t xml:space="preserve">A parte diversificada deverá considerar o contexto histórico, social, econômico, ambiental e cultural, a educação integral e a identidade vocacionada ao esporte. Componentes </w:t>
      </w:r>
      <w:r>
        <w:lastRenderedPageBreak/>
        <w:t>específicos, lab</w:t>
      </w:r>
      <w:r>
        <w:t>oratórios, estudos orientados, aprofundamentos, eletivas e atividades integradoras somente constarão desta seção quando previstos na matriz oficial vigente.</w:t>
      </w:r>
    </w:p>
    <w:p w14:paraId="071FECAE" w14:textId="77777777" w:rsidR="00F50C4F" w:rsidRDefault="00A723E4" w:rsidP="00C57DB2">
      <w:pPr>
        <w:ind w:firstLine="720"/>
      </w:pPr>
      <w:r>
        <w:t>A denominação, a finalidade, a carga horária e a vinculação às áreas deverão corresponder aos docum</w:t>
      </w:r>
      <w:r>
        <w:t>entos da SEEDUC-RJ. Não serão mantidos componentes apenas porque constavam de matrizes anteriores.</w:t>
      </w:r>
    </w:p>
    <w:p w14:paraId="6EC77E0A" w14:textId="77777777" w:rsidR="00F50C4F" w:rsidRDefault="00A723E4" w:rsidP="00C57DB2">
      <w:pPr>
        <w:ind w:firstLine="720"/>
      </w:pPr>
      <w:r>
        <w:t>O referencial localizado no Drive registra, na organização “Itinerário Linguagens - Esporte”, os seguintes componentes: Projeto de Vida; Treinamento Esportiv</w:t>
      </w:r>
      <w:r>
        <w:t>o nas Modalidades 1 e 2; Gestão de Dupla Carreira Esportiva; Linguagens Aplicadas às Tecnologias; Laboratório de Linguagens e suas Tecnologias; Laboratório de Matemática e suas Tecnologias; Laboratório de Ciências da Natureza e suas Tecnologias; Inglês Téc</w:t>
      </w:r>
      <w:r>
        <w:t>nico e Instrumental; além de eletivas. Essa relação documenta a referência curricular anterior, mas não será tratada como matriz vigente até a confirmação formal da SEEDUC-RJ.</w:t>
      </w:r>
    </w:p>
    <w:p w14:paraId="763B33A0" w14:textId="77777777" w:rsidR="00F50C4F" w:rsidRDefault="00A723E4">
      <w:pPr>
        <w:pStyle w:val="Ttulo2"/>
      </w:pPr>
      <w:r>
        <w:rPr>
          <w:rFonts w:ascii="Arial" w:hAnsi="Arial"/>
        </w:rPr>
        <w:t>10.5 Projeto de vida</w:t>
      </w:r>
    </w:p>
    <w:p w14:paraId="583873D7" w14:textId="77777777" w:rsidR="00F50C4F" w:rsidRDefault="00A723E4" w:rsidP="00C57DB2">
      <w:pPr>
        <w:ind w:firstLine="720"/>
      </w:pPr>
      <w:r>
        <w:t xml:space="preserve">O projeto de vida será desenvolvido como processo contínuo </w:t>
      </w:r>
      <w:r>
        <w:t>de autoconhecimento, reflexão, planejamento e tomada de decisões. Deverá apoiar a construção de objetivos pessoais, acadêmicos, profissionais, sociais e, quando aplicável, esportivos, sem induzir escolhas precoces nem responsabilizar individualmente o estu</w:t>
      </w:r>
      <w:r>
        <w:t>dante por desigualdades estruturais.</w:t>
      </w:r>
    </w:p>
    <w:p w14:paraId="08C0DC8B" w14:textId="77777777" w:rsidR="00F50C4F" w:rsidRDefault="00A723E4">
      <w:pPr>
        <w:pStyle w:val="Commarcadores"/>
      </w:pPr>
      <w:r>
        <w:t>autoconhecimento, identidade, valores e interesses;</w:t>
      </w:r>
    </w:p>
    <w:p w14:paraId="69D98760" w14:textId="77777777" w:rsidR="00F50C4F" w:rsidRDefault="00A723E4">
      <w:pPr>
        <w:pStyle w:val="Commarcadores"/>
      </w:pPr>
      <w:r>
        <w:t>organização dos estudos e definição de metas realistas;</w:t>
      </w:r>
    </w:p>
    <w:p w14:paraId="592B67A2" w14:textId="77777777" w:rsidR="00F50C4F" w:rsidRDefault="00A723E4">
      <w:pPr>
        <w:pStyle w:val="Commarcadores"/>
      </w:pPr>
      <w:r>
        <w:t>conhecimento de possibilidades de formação, trabalho e participação social;</w:t>
      </w:r>
    </w:p>
    <w:p w14:paraId="7133920F" w14:textId="77777777" w:rsidR="00F50C4F" w:rsidRDefault="00A723E4">
      <w:pPr>
        <w:pStyle w:val="Commarcadores"/>
      </w:pPr>
      <w:r>
        <w:t>educação financeira, cidadania digi</w:t>
      </w:r>
      <w:r>
        <w:t>tal e responsabilidade socioambiental;</w:t>
      </w:r>
    </w:p>
    <w:p w14:paraId="62772BFA" w14:textId="77777777" w:rsidR="00F50C4F" w:rsidRDefault="00A723E4">
      <w:pPr>
        <w:pStyle w:val="Commarcadores"/>
      </w:pPr>
      <w:r>
        <w:t>planejamento da transição após o Ensino Médio;</w:t>
      </w:r>
    </w:p>
    <w:p w14:paraId="10DF10A2" w14:textId="77777777" w:rsidR="00F50C4F" w:rsidRDefault="00A723E4">
      <w:pPr>
        <w:pStyle w:val="Commarcadores"/>
      </w:pPr>
      <w:r>
        <w:t>reflexão sobre dupla carreira e transições esportivas, quando pertinente.</w:t>
      </w:r>
    </w:p>
    <w:p w14:paraId="588DBF29" w14:textId="77777777" w:rsidR="00F50C4F" w:rsidRDefault="00A723E4">
      <w:pPr>
        <w:pStyle w:val="Ttulo2"/>
      </w:pPr>
      <w:r>
        <w:rPr>
          <w:rFonts w:ascii="Arial" w:hAnsi="Arial"/>
        </w:rPr>
        <w:t>10.6 Preparação para continuidade dos estudos e mundo do trabalho</w:t>
      </w:r>
    </w:p>
    <w:p w14:paraId="50EB7D75" w14:textId="77777777" w:rsidR="00F50C4F" w:rsidRDefault="00A723E4" w:rsidP="00C57DB2">
      <w:pPr>
        <w:ind w:firstLine="720"/>
      </w:pPr>
      <w:r>
        <w:t>A preparação para continuidade</w:t>
      </w:r>
      <w:r>
        <w:t xml:space="preserve"> dos estudos e mundo do trabalho integra a formação geral e não se limita a treinamento para exames ou ocupações específicas. A escola desenvolverá conhecimentos, atitudes e competências necessários à pesquisa, comunicação, resolução de problemas, colabora</w:t>
      </w:r>
      <w:r>
        <w:t>ção, uso de tecnologias, ética, iniciativa e participação cidadã.</w:t>
      </w:r>
    </w:p>
    <w:p w14:paraId="7538CB1D" w14:textId="77777777" w:rsidR="00F50C4F" w:rsidRDefault="00A723E4" w:rsidP="00C57DB2">
      <w:pPr>
        <w:ind w:firstLine="720"/>
      </w:pPr>
      <w:r>
        <w:t xml:space="preserve">Serão promovidas ações de orientação sobre acesso à Educação Superior, Educação Profissional e Tecnológica, processos seletivos, políticas públicas de acesso, possibilidades profissionais e </w:t>
      </w:r>
      <w:r>
        <w:t>direitos relacionados ao trabalho, sem comprometer a formação geral dos estudantes.</w:t>
      </w:r>
    </w:p>
    <w:p w14:paraId="1ED52108" w14:textId="77777777" w:rsidR="00F50C4F" w:rsidRDefault="00A723E4">
      <w:pPr>
        <w:pStyle w:val="Ttulo2"/>
      </w:pPr>
      <w:r>
        <w:rPr>
          <w:rFonts w:ascii="Arial" w:hAnsi="Arial"/>
        </w:rPr>
        <w:t>10.7 Integração entre formação acadêmica e esportiva</w:t>
      </w:r>
    </w:p>
    <w:p w14:paraId="7160EF5E" w14:textId="77777777" w:rsidR="00F50C4F" w:rsidRDefault="00A723E4" w:rsidP="00C57DB2">
      <w:pPr>
        <w:ind w:firstLine="720"/>
      </w:pPr>
      <w:r>
        <w:t xml:space="preserve">A integração acadêmico-esportiva será planejada de forma a preservar a prioridade do direito à aprendizagem. O esporte </w:t>
      </w:r>
      <w:r>
        <w:t xml:space="preserve">poderá constituir objeto e contexto de estudo nas diferentes </w:t>
      </w:r>
      <w:r>
        <w:lastRenderedPageBreak/>
        <w:t>áreas, favorecendo investigação, análise de dados, comunicação, compreensão histórica e social, saúde, ética e tecnologia.</w:t>
      </w:r>
    </w:p>
    <w:p w14:paraId="2ECBE395" w14:textId="77777777" w:rsidR="00F50C4F" w:rsidRDefault="00A723E4" w:rsidP="00C57DB2">
      <w:pPr>
        <w:ind w:firstLine="720"/>
      </w:pPr>
      <w:r>
        <w:t>Para estudantes em dupla carreira, a unidade desenvolverá acompanhamento</w:t>
      </w:r>
      <w:r>
        <w:t xml:space="preserve"> individualizado da frequência, rendimento, compromissos esportivos, organização dos estudos, saúde e possível sobrecarga. Ausências e reposições observarão as normas da Rede Estadual e não produzirão aprovação, dispensa ou flexibilização automática de obj</w:t>
      </w:r>
      <w:r>
        <w:t>etivos curriculares.</w:t>
      </w:r>
    </w:p>
    <w:p w14:paraId="5EE69D79" w14:textId="77777777" w:rsidR="00F50C4F" w:rsidRDefault="00A723E4">
      <w:pPr>
        <w:pStyle w:val="Ttulo2"/>
      </w:pPr>
      <w:r>
        <w:rPr>
          <w:rFonts w:ascii="Arial" w:hAnsi="Arial"/>
        </w:rPr>
        <w:t>10.8 Matriz curricular vigente</w:t>
      </w:r>
    </w:p>
    <w:p w14:paraId="50341CB3" w14:textId="77777777" w:rsidR="00F50C4F" w:rsidRDefault="00A723E4" w:rsidP="00C57DB2">
      <w:pPr>
        <w:ind w:firstLine="720"/>
      </w:pPr>
      <w:r>
        <w:t xml:space="preserve">A matriz curricular vigente do Ensino Médio integrará este PPP como anexo, identificando o ato aplicável, a carga horária total, a Formação Geral Básica, os itinerários formativos, a parte diversificada, </w:t>
      </w:r>
      <w:r>
        <w:t>os componentes por série e a organização da jornada integral.</w:t>
      </w:r>
    </w:p>
    <w:p w14:paraId="7A3DCE86" w14:textId="77777777" w:rsidR="00F50C4F" w:rsidRDefault="00A723E4" w:rsidP="00C57DB2">
      <w:pPr>
        <w:ind w:firstLine="720"/>
      </w:pPr>
      <w:r>
        <w:t>A matriz deverá ser revista sempre que houver alteração normativa ou administrativa da SEEDUC-RJ. A escola ajustará horários, planejamento, registros e projetos à matriz oficialmente autorizada,</w:t>
      </w:r>
      <w:r>
        <w:t xml:space="preserve"> sem realizar modificações locais não respaldadas.</w:t>
      </w:r>
    </w:p>
    <w:p w14:paraId="2B2CA445" w14:textId="77777777" w:rsidR="00F50C4F" w:rsidRDefault="00A723E4">
      <w:pPr>
        <w:pStyle w:val="Ttulo2"/>
      </w:pPr>
      <w:r>
        <w:rPr>
          <w:rFonts w:ascii="Arial" w:hAnsi="Arial"/>
        </w:rPr>
        <w:t>10.9 Contribuição pedagógica dos componentes curriculares</w:t>
      </w:r>
    </w:p>
    <w:p w14:paraId="6AA6ABF4" w14:textId="77777777" w:rsidR="00F50C4F" w:rsidRDefault="00A723E4" w:rsidP="00C57DB2">
      <w:pPr>
        <w:ind w:firstLine="720"/>
      </w:pPr>
      <w:r>
        <w:t xml:space="preserve">A contribuição dos componentes será compreendida a partir das áreas do conhecimento, das finalidades do Ensino Médio e das prioridades do Colégio </w:t>
      </w:r>
      <w:r>
        <w:t>Estadual Menezes Vieira:</w:t>
      </w:r>
    </w:p>
    <w:p w14:paraId="171F9505" w14:textId="77777777" w:rsidR="00F50C4F" w:rsidRDefault="00A723E4">
      <w:pPr>
        <w:pStyle w:val="Commarcadores"/>
      </w:pPr>
      <w:r>
        <w:t>Linguagens e suas Tecnologias: autoria, leitura crítica, comunicação, repertório cultural, expressão artística, língua estrangeira, cultura digital e cultura corporal;</w:t>
      </w:r>
    </w:p>
    <w:p w14:paraId="31A4B171" w14:textId="77777777" w:rsidR="00F50C4F" w:rsidRDefault="00A723E4">
      <w:pPr>
        <w:pStyle w:val="Commarcadores"/>
      </w:pPr>
      <w:r>
        <w:t>Matemática e suas Tecnologias: raciocínio, argumentação, modela</w:t>
      </w:r>
      <w:r>
        <w:t>gem, análise de dados, pensamento computacional e resolução de problemas;</w:t>
      </w:r>
    </w:p>
    <w:p w14:paraId="1638009D" w14:textId="77777777" w:rsidR="00F50C4F" w:rsidRDefault="00A723E4">
      <w:pPr>
        <w:pStyle w:val="Commarcadores"/>
      </w:pPr>
      <w:r>
        <w:t>Ciências da Natureza e suas Tecnologias: investigação, explicação de fenômenos, saúde, corpo, ambiente, energia, matéria, tecnologia e sustentabilidade;</w:t>
      </w:r>
    </w:p>
    <w:p w14:paraId="7D7C423A" w14:textId="77777777" w:rsidR="00F50C4F" w:rsidRDefault="00A723E4">
      <w:pPr>
        <w:pStyle w:val="Commarcadores"/>
      </w:pPr>
      <w:r>
        <w:t>Ciências Humanas e Sociais Ap</w:t>
      </w:r>
      <w:r>
        <w:t>licadas: compreensão histórica e territorial, ética, política, cidadania, trabalho, cultura, economia, direitos humanos e relações sociais;</w:t>
      </w:r>
    </w:p>
    <w:p w14:paraId="230597F1" w14:textId="77777777" w:rsidR="00F50C4F" w:rsidRDefault="00A723E4">
      <w:pPr>
        <w:pStyle w:val="Commarcadores"/>
      </w:pPr>
      <w:r>
        <w:t>parte diversificada e itinerários formativos: aprofundamento e integração dos conhecimentos, projeto de vida e relaç</w:t>
      </w:r>
      <w:r>
        <w:t>ão com os contextos e escolhas dos estudantes, conforme a oferta oficialmente autorizada.</w:t>
      </w:r>
    </w:p>
    <w:p w14:paraId="35637E86" w14:textId="77777777" w:rsidR="00C0757C" w:rsidRDefault="00C0757C" w:rsidP="00C0757C">
      <w:pPr>
        <w:pStyle w:val="Commarcadores"/>
        <w:numPr>
          <w:ilvl w:val="0"/>
          <w:numId w:val="0"/>
        </w:numPr>
        <w:ind w:left="720" w:hanging="360"/>
      </w:pPr>
    </w:p>
    <w:p w14:paraId="37956643" w14:textId="77777777" w:rsidR="00C0757C" w:rsidRDefault="00C0757C" w:rsidP="00C0757C">
      <w:pPr>
        <w:pStyle w:val="Commarcadores"/>
        <w:numPr>
          <w:ilvl w:val="0"/>
          <w:numId w:val="0"/>
        </w:numPr>
        <w:ind w:left="720" w:hanging="360"/>
      </w:pPr>
    </w:p>
    <w:p w14:paraId="5FB5A477" w14:textId="77777777" w:rsidR="00C0757C" w:rsidRDefault="00C0757C" w:rsidP="00C0757C">
      <w:pPr>
        <w:pStyle w:val="Commarcadores"/>
        <w:numPr>
          <w:ilvl w:val="0"/>
          <w:numId w:val="0"/>
        </w:numPr>
        <w:ind w:left="720" w:hanging="360"/>
      </w:pPr>
    </w:p>
    <w:p w14:paraId="1EA75DCD" w14:textId="77777777" w:rsidR="00C0757C" w:rsidRDefault="00C0757C" w:rsidP="00C0757C">
      <w:pPr>
        <w:pStyle w:val="Commarcadores"/>
        <w:numPr>
          <w:ilvl w:val="0"/>
          <w:numId w:val="0"/>
        </w:numPr>
        <w:ind w:left="720" w:hanging="360"/>
      </w:pPr>
    </w:p>
    <w:p w14:paraId="70B356E5" w14:textId="77777777" w:rsidR="00C0757C" w:rsidRDefault="00C0757C" w:rsidP="00C0757C">
      <w:pPr>
        <w:pStyle w:val="Commarcadores"/>
        <w:numPr>
          <w:ilvl w:val="0"/>
          <w:numId w:val="0"/>
        </w:numPr>
        <w:ind w:left="720" w:hanging="360"/>
      </w:pPr>
    </w:p>
    <w:p w14:paraId="0B910A9E" w14:textId="77777777" w:rsidR="00C0757C" w:rsidRDefault="00C0757C" w:rsidP="00C0757C">
      <w:pPr>
        <w:pStyle w:val="Commarcadores"/>
        <w:numPr>
          <w:ilvl w:val="0"/>
          <w:numId w:val="0"/>
        </w:numPr>
        <w:ind w:left="720" w:hanging="360"/>
      </w:pPr>
    </w:p>
    <w:p w14:paraId="7F24234F" w14:textId="77777777" w:rsidR="00C0757C" w:rsidRDefault="00C0757C" w:rsidP="00C0757C">
      <w:pPr>
        <w:pStyle w:val="Commarcadores"/>
        <w:numPr>
          <w:ilvl w:val="0"/>
          <w:numId w:val="0"/>
        </w:numPr>
        <w:ind w:left="720" w:hanging="360"/>
      </w:pPr>
    </w:p>
    <w:p w14:paraId="3EF3A253" w14:textId="77777777" w:rsidR="00C0757C" w:rsidRDefault="00C0757C" w:rsidP="00C0757C">
      <w:pPr>
        <w:pStyle w:val="Commarcadores"/>
        <w:numPr>
          <w:ilvl w:val="0"/>
          <w:numId w:val="0"/>
        </w:numPr>
        <w:ind w:left="720" w:hanging="360"/>
      </w:pPr>
    </w:p>
    <w:p w14:paraId="28A2CF8B" w14:textId="77777777" w:rsidR="00F50C4F" w:rsidRDefault="00A723E4">
      <w:pPr>
        <w:pStyle w:val="Ttulo1"/>
        <w:spacing w:before="320" w:after="120"/>
      </w:pPr>
      <w:r>
        <w:rPr>
          <w:rFonts w:ascii="Arial" w:hAnsi="Arial"/>
        </w:rPr>
        <w:lastRenderedPageBreak/>
        <w:t>DETALHAR NO REGIMENTO ESCOLAR</w:t>
      </w:r>
    </w:p>
    <w:p w14:paraId="0900DCEB" w14:textId="77777777" w:rsidR="00F50C4F" w:rsidRDefault="00A723E4">
      <w:pPr>
        <w:pStyle w:val="Commarcadores"/>
      </w:pPr>
      <w:r>
        <w:t>organização anual dos horários e da jornada integral;</w:t>
      </w:r>
    </w:p>
    <w:p w14:paraId="0127D98C" w14:textId="77777777" w:rsidR="00F50C4F" w:rsidRDefault="00A723E4">
      <w:pPr>
        <w:pStyle w:val="Commarcadores"/>
      </w:pPr>
      <w:r>
        <w:t xml:space="preserve">procedimentos de matrícula, classificação, reclassificação, transferência </w:t>
      </w:r>
      <w:r>
        <w:t>e aproveitamento de estudos;</w:t>
      </w:r>
    </w:p>
    <w:p w14:paraId="70D18FD8" w14:textId="77777777" w:rsidR="00F50C4F" w:rsidRDefault="00A723E4">
      <w:pPr>
        <w:pStyle w:val="Commarcadores"/>
      </w:pPr>
      <w:r>
        <w:t>regras de frequência, justificativas, segunda chamada e reposição de atividades;</w:t>
      </w:r>
    </w:p>
    <w:p w14:paraId="32885652" w14:textId="77777777" w:rsidR="00F50C4F" w:rsidRDefault="00A723E4">
      <w:pPr>
        <w:pStyle w:val="Commarcadores"/>
      </w:pPr>
      <w:r>
        <w:t>procedimentos de escolha e eventual mudança de itinerário, quando aplicáveis à oferta da Rede;</w:t>
      </w:r>
    </w:p>
    <w:p w14:paraId="336448C1" w14:textId="77777777" w:rsidR="00F50C4F" w:rsidRDefault="00A723E4">
      <w:pPr>
        <w:pStyle w:val="Commarcadores"/>
      </w:pPr>
      <w:r>
        <w:t>registros, escrituração, certificação e guarda docu</w:t>
      </w:r>
      <w:r>
        <w:t>mental;</w:t>
      </w:r>
    </w:p>
    <w:p w14:paraId="2947DA19" w14:textId="77777777" w:rsidR="00F50C4F" w:rsidRDefault="00A723E4">
      <w:pPr>
        <w:pStyle w:val="Commarcadores"/>
      </w:pPr>
      <w:r>
        <w:t>procedimentos para ausências decorrentes de compromissos esportivos, conforme as normas vigentes.</w:t>
      </w:r>
    </w:p>
    <w:p w14:paraId="4486BD95" w14:textId="77777777" w:rsidR="00F50C4F" w:rsidRDefault="00A723E4">
      <w:pPr>
        <w:pStyle w:val="Ttulo1"/>
        <w:pageBreakBefore/>
      </w:pPr>
      <w:r>
        <w:rPr>
          <w:rFonts w:ascii="Arial" w:hAnsi="Arial"/>
        </w:rPr>
        <w:lastRenderedPageBreak/>
        <w:t>11. TEMAS CONTEMPORÂNEOS TRANSVERSAIS</w:t>
      </w:r>
    </w:p>
    <w:p w14:paraId="0023E86E" w14:textId="77777777" w:rsidR="00F50C4F" w:rsidRDefault="00A723E4">
      <w:pPr>
        <w:pStyle w:val="Ttulo2"/>
      </w:pPr>
      <w:r>
        <w:rPr>
          <w:rFonts w:ascii="Arial" w:hAnsi="Arial"/>
        </w:rPr>
        <w:t>11.1 Educação em direitos humanos</w:t>
      </w:r>
    </w:p>
    <w:p w14:paraId="7C987BA1" w14:textId="77777777" w:rsidR="00F50C4F" w:rsidRDefault="00A723E4" w:rsidP="00C0757C">
      <w:pPr>
        <w:ind w:firstLine="720"/>
      </w:pPr>
      <w:r>
        <w:rPr>
          <w:color w:val="222222"/>
        </w:rPr>
        <w:t>A educação em direitos humanos orientará as relações, os conteúdos, os projeto</w:t>
      </w:r>
      <w:r>
        <w:rPr>
          <w:color w:val="222222"/>
        </w:rPr>
        <w:t>s e as práticas institucionais, promovendo dignidade, igualdade, liberdade, solidariedade, participação e respeito às diferenças. Será desenvolvida de modo integrado ao currículo e à convivência, relacionando conhecimento, responsabilidade e exercício da c</w:t>
      </w:r>
      <w:r>
        <w:rPr>
          <w:color w:val="222222"/>
        </w:rPr>
        <w:t>idadania.</w:t>
      </w:r>
    </w:p>
    <w:p w14:paraId="00CBCE1F" w14:textId="77777777" w:rsidR="00F50C4F" w:rsidRDefault="00A723E4" w:rsidP="00C0757C">
      <w:pPr>
        <w:ind w:firstLine="720"/>
      </w:pPr>
      <w:r>
        <w:rPr>
          <w:color w:val="222222"/>
        </w:rPr>
        <w:t>As ações favorecerão o conhecimento dos direitos de crianças e adolescentes, dos mecanismos de proteção, das responsabilidades individuais e coletivas e das formas democráticas de participação, sem restringir o tema a datas comemorativas.</w:t>
      </w:r>
    </w:p>
    <w:p w14:paraId="25AF3C14" w14:textId="77777777" w:rsidR="00F50C4F" w:rsidRDefault="00A723E4">
      <w:pPr>
        <w:pStyle w:val="Ttulo2"/>
      </w:pPr>
      <w:r>
        <w:rPr>
          <w:rFonts w:ascii="Arial" w:hAnsi="Arial"/>
        </w:rPr>
        <w:t xml:space="preserve">11.2 </w:t>
      </w:r>
      <w:r>
        <w:rPr>
          <w:rFonts w:ascii="Arial" w:hAnsi="Arial"/>
        </w:rPr>
        <w:t>Educação para as relações étnico-raciais</w:t>
      </w:r>
    </w:p>
    <w:p w14:paraId="4EA08350" w14:textId="77777777" w:rsidR="00F50C4F" w:rsidRDefault="00A723E4" w:rsidP="00C0757C">
      <w:pPr>
        <w:ind w:firstLine="720"/>
      </w:pPr>
      <w:r>
        <w:rPr>
          <w:color w:val="222222"/>
        </w:rPr>
        <w:t>A escola desenvolverá educação para as relações étnico-raciais de forma permanente, interdisciplinar e antirracista. O planejamento deverá reconhecer desigualdades históricas, valorizar identidades e produções cultu</w:t>
      </w:r>
      <w:r>
        <w:rPr>
          <w:color w:val="222222"/>
        </w:rPr>
        <w:t>rais diversas, enfrentar estereótipos e assegurar resposta educativa a situações de racismo e discriminação.</w:t>
      </w:r>
    </w:p>
    <w:p w14:paraId="7EDA744E" w14:textId="77777777" w:rsidR="00F50C4F" w:rsidRDefault="00A723E4">
      <w:pPr>
        <w:pStyle w:val="Ttulo2"/>
      </w:pPr>
      <w:r>
        <w:rPr>
          <w:rFonts w:ascii="Arial" w:hAnsi="Arial"/>
        </w:rPr>
        <w:t>11.3 História e cultura afro-brasileira, africana e indígena</w:t>
      </w:r>
    </w:p>
    <w:p w14:paraId="1DACCD93" w14:textId="77777777" w:rsidR="00F50C4F" w:rsidRDefault="00A723E4" w:rsidP="00C0757C">
      <w:pPr>
        <w:ind w:firstLine="720"/>
      </w:pPr>
      <w:r>
        <w:rPr>
          <w:color w:val="222222"/>
        </w:rPr>
        <w:t>O ensino de História e Cultura Afro-Brasileira, Africana e Indígena integrará todo o c</w:t>
      </w:r>
      <w:r>
        <w:rPr>
          <w:color w:val="222222"/>
        </w:rPr>
        <w:t>urrículo, especialmente Arte, Literatura e História, sem se limitar a esses componentes. Serão valorizadas as contribuições sociais, econômicas, científicas, políticas, artísticas, religiosas e esportivas desses povos para a formação da sociedade brasileir</w:t>
      </w:r>
      <w:r>
        <w:rPr>
          <w:color w:val="222222"/>
        </w:rPr>
        <w:t>a.</w:t>
      </w:r>
    </w:p>
    <w:p w14:paraId="09572FFC" w14:textId="77777777" w:rsidR="00F50C4F" w:rsidRDefault="00A723E4">
      <w:pPr>
        <w:pStyle w:val="Ttulo2"/>
      </w:pPr>
      <w:r>
        <w:rPr>
          <w:rFonts w:ascii="Arial" w:hAnsi="Arial"/>
        </w:rPr>
        <w:t>11.4 Diversidade, equidade e combate às discriminações</w:t>
      </w:r>
    </w:p>
    <w:p w14:paraId="70D89722" w14:textId="77777777" w:rsidR="00F50C4F" w:rsidRDefault="00A723E4" w:rsidP="00C0757C">
      <w:pPr>
        <w:ind w:firstLine="720"/>
      </w:pPr>
      <w:r>
        <w:rPr>
          <w:color w:val="222222"/>
        </w:rPr>
        <w:t>A escola promoverá equidade e respeito às diferenças de raça, etnia, condição social, território, gênero, religião, idade, deficiência e demais características pessoais e coletivas, observada a legi</w:t>
      </w:r>
      <w:r>
        <w:rPr>
          <w:color w:val="222222"/>
        </w:rPr>
        <w:t>slação. Barreiras e desigualdades serão identificadas para orientar apoios, adaptações e intervenções que garantam participação e aprendizagem.</w:t>
      </w:r>
    </w:p>
    <w:p w14:paraId="402AE338" w14:textId="77777777" w:rsidR="00F50C4F" w:rsidRDefault="00A723E4">
      <w:pPr>
        <w:pStyle w:val="Ttulo2"/>
      </w:pPr>
      <w:r>
        <w:rPr>
          <w:rFonts w:ascii="Arial" w:hAnsi="Arial"/>
        </w:rPr>
        <w:t>11.5 Educação ambiental e sustentabilidade</w:t>
      </w:r>
    </w:p>
    <w:p w14:paraId="485BBC87" w14:textId="77777777" w:rsidR="00F50C4F" w:rsidRDefault="00A723E4" w:rsidP="00C0757C">
      <w:pPr>
        <w:ind w:firstLine="720"/>
      </w:pPr>
      <w:r>
        <w:rPr>
          <w:color w:val="222222"/>
        </w:rPr>
        <w:t>A educação ambiental será desenvolvida de forma contínua, integrada e</w:t>
      </w:r>
      <w:r>
        <w:rPr>
          <w:color w:val="222222"/>
        </w:rPr>
        <w:t xml:space="preserve"> interdisciplinar, relacionando ambiente, saúde, consumo, clima, território, ciência e responsabilidade coletiva. A gestão de resíduos, da água, da energia, dos materiais e dos espaços escolares poderá constituir objeto de investigação e ação estudantil.</w:t>
      </w:r>
    </w:p>
    <w:p w14:paraId="025C5114" w14:textId="77777777" w:rsidR="00F50C4F" w:rsidRDefault="00A723E4">
      <w:pPr>
        <w:pStyle w:val="Ttulo2"/>
      </w:pPr>
      <w:r>
        <w:rPr>
          <w:rFonts w:ascii="Arial" w:hAnsi="Arial"/>
        </w:rPr>
        <w:t>1</w:t>
      </w:r>
      <w:r>
        <w:rPr>
          <w:rFonts w:ascii="Arial" w:hAnsi="Arial"/>
        </w:rPr>
        <w:t>1.6 Saúde, alimentação e qualidade de vida</w:t>
      </w:r>
    </w:p>
    <w:p w14:paraId="2A9F0B10" w14:textId="77777777" w:rsidR="00F50C4F" w:rsidRDefault="00A723E4" w:rsidP="00C0757C">
      <w:pPr>
        <w:ind w:firstLine="720"/>
      </w:pPr>
      <w:r>
        <w:rPr>
          <w:color w:val="222222"/>
        </w:rPr>
        <w:t>A abordagem de saúde compreenderá bem-estar físico, mental e social, alimentação adequada, higiene, prevenção, autocuidado, sexualidade, segurança e acesso à rede de proteção. Na unidade vocacionada ao esporte, se</w:t>
      </w:r>
      <w:r>
        <w:rPr>
          <w:color w:val="222222"/>
        </w:rPr>
        <w:t xml:space="preserve">rão enfatizados hábitos saudáveis, prevenção </w:t>
      </w:r>
      <w:r>
        <w:rPr>
          <w:color w:val="222222"/>
        </w:rPr>
        <w:lastRenderedPageBreak/>
        <w:t>de lesões, repouso, hidratação, limites corporais e prevenção de sobrecarga, sem culto ao desempenho ou padrões corporais excludentes.</w:t>
      </w:r>
    </w:p>
    <w:p w14:paraId="32783165" w14:textId="77777777" w:rsidR="00F50C4F" w:rsidRDefault="00A723E4">
      <w:pPr>
        <w:pStyle w:val="Ttulo2"/>
      </w:pPr>
      <w:r>
        <w:rPr>
          <w:rFonts w:ascii="Arial" w:hAnsi="Arial"/>
        </w:rPr>
        <w:t>11.7 Cidadania digital e uso ético das tecnologias</w:t>
      </w:r>
    </w:p>
    <w:p w14:paraId="480BAC3C" w14:textId="77777777" w:rsidR="00F50C4F" w:rsidRDefault="00A723E4" w:rsidP="00C0757C">
      <w:pPr>
        <w:ind w:firstLine="720"/>
      </w:pPr>
      <w:r>
        <w:rPr>
          <w:color w:val="222222"/>
        </w:rPr>
        <w:t>A cidadania digital envol</w:t>
      </w:r>
      <w:r>
        <w:rPr>
          <w:color w:val="222222"/>
        </w:rPr>
        <w:t>verá leitura crítica das informações, proteção de dados pessoais, privacidade, segurança, autoria, direitos autorais, respeito nas interações, prevenção ao cyberbullying e compreensão dos impactos sociais das tecnologias e da inteligência artificial.</w:t>
      </w:r>
    </w:p>
    <w:p w14:paraId="02DB4AA6" w14:textId="77777777" w:rsidR="00F50C4F" w:rsidRDefault="00A723E4" w:rsidP="00C0757C">
      <w:pPr>
        <w:ind w:firstLine="720"/>
      </w:pPr>
      <w:r>
        <w:rPr>
          <w:color w:val="222222"/>
        </w:rPr>
        <w:t>As re</w:t>
      </w:r>
      <w:r>
        <w:rPr>
          <w:color w:val="222222"/>
        </w:rPr>
        <w:t>strições institucionais ao uso de dispositivos eletrônicos serão detalhadas no Regimento Escolar. Pedagogicamente, a escola promoverá o uso intencional, responsável, acessível e seguro das tecnologias quando autorizado para fins de aprendizagem.</w:t>
      </w:r>
    </w:p>
    <w:p w14:paraId="31CB7568" w14:textId="77777777" w:rsidR="00F50C4F" w:rsidRDefault="00A723E4">
      <w:pPr>
        <w:pStyle w:val="Ttulo2"/>
      </w:pPr>
      <w:r>
        <w:rPr>
          <w:rFonts w:ascii="Arial" w:hAnsi="Arial"/>
        </w:rPr>
        <w:t>11.8 Educa</w:t>
      </w:r>
      <w:r>
        <w:rPr>
          <w:rFonts w:ascii="Arial" w:hAnsi="Arial"/>
        </w:rPr>
        <w:t>ção financeira, trabalho e consumo</w:t>
      </w:r>
    </w:p>
    <w:p w14:paraId="6563EBFA" w14:textId="77777777" w:rsidR="00F50C4F" w:rsidRDefault="00A723E4" w:rsidP="00C0757C">
      <w:pPr>
        <w:ind w:firstLine="720"/>
      </w:pPr>
      <w:r>
        <w:rPr>
          <w:color w:val="222222"/>
        </w:rPr>
        <w:t>A educação financeira será desenvolvida em perspectiva crítica e cidadã, abrangendo planejamento, orçamento, poupança, crédito, endividamento, tributos, consumo responsável, direitos do consumidor, trabalho e desigualdade</w:t>
      </w:r>
      <w:r>
        <w:rPr>
          <w:color w:val="222222"/>
        </w:rPr>
        <w:t>s econômicas. Os temas serão contextualizados sem responsabilizar individualmente estudantes e famílias por condições estruturais.</w:t>
      </w:r>
    </w:p>
    <w:p w14:paraId="4560B474" w14:textId="77777777" w:rsidR="00F50C4F" w:rsidRDefault="00A723E4">
      <w:pPr>
        <w:pStyle w:val="Ttulo2"/>
      </w:pPr>
      <w:r>
        <w:rPr>
          <w:rFonts w:ascii="Arial" w:hAnsi="Arial"/>
        </w:rPr>
        <w:t>11.9 Cultura de paz e prevenção das violências</w:t>
      </w:r>
    </w:p>
    <w:p w14:paraId="29F7AFCB" w14:textId="77777777" w:rsidR="00F50C4F" w:rsidRDefault="00A723E4" w:rsidP="00C0757C">
      <w:pPr>
        <w:ind w:firstLine="720"/>
      </w:pPr>
      <w:r>
        <w:rPr>
          <w:color w:val="222222"/>
        </w:rPr>
        <w:t>A cultura de paz será construída por meio do diálogo, da participação, da medi</w:t>
      </w:r>
      <w:r>
        <w:rPr>
          <w:color w:val="222222"/>
        </w:rPr>
        <w:t>ação, das práticas restaurativas e da prevenção das diferentes formas de violência. O currículo abordará bullying, cyberbullying, racismo, discriminação, violência física, psicológica, sexual e digital, violências autoprovocadas e proteção integral, com li</w:t>
      </w:r>
      <w:r>
        <w:rPr>
          <w:color w:val="222222"/>
        </w:rPr>
        <w:t>nguagem adequada à faixa etária.</w:t>
      </w:r>
    </w:p>
    <w:p w14:paraId="1E1FB692" w14:textId="77777777" w:rsidR="00F50C4F" w:rsidRDefault="00A723E4" w:rsidP="00C0757C">
      <w:pPr>
        <w:ind w:firstLine="720"/>
      </w:pPr>
      <w:r>
        <w:rPr>
          <w:color w:val="222222"/>
        </w:rPr>
        <w:t>Situações concretas serão acolhidas, registradas e encaminhadas conforme sua natureza, os protocolos da SEEDUC-RJ e a rede de proteção. A resposta pedagógica não substituirá medidas urgentes de proteção nem investigações at</w:t>
      </w:r>
      <w:r>
        <w:rPr>
          <w:color w:val="222222"/>
        </w:rPr>
        <w:t>ribuídas aos órgãos competentes.</w:t>
      </w:r>
    </w:p>
    <w:p w14:paraId="41ABBEE1" w14:textId="77777777" w:rsidR="00F50C4F" w:rsidRDefault="00F50C4F">
      <w:pPr>
        <w:spacing w:after="0"/>
      </w:pPr>
    </w:p>
    <w:p w14:paraId="74C68E49" w14:textId="77777777" w:rsidR="00F50C4F" w:rsidRDefault="00A723E4">
      <w:pPr>
        <w:pStyle w:val="Ttulo1"/>
      </w:pPr>
      <w:r>
        <w:rPr>
          <w:rFonts w:ascii="Arial" w:hAnsi="Arial"/>
        </w:rPr>
        <w:t>12. AVALIAÇÃO DA APRENDIZAGEM</w:t>
      </w:r>
    </w:p>
    <w:p w14:paraId="004D6A7A" w14:textId="77777777" w:rsidR="00F50C4F" w:rsidRDefault="00A723E4">
      <w:pPr>
        <w:pStyle w:val="Ttulo2"/>
      </w:pPr>
      <w:r>
        <w:rPr>
          <w:rFonts w:ascii="Arial" w:hAnsi="Arial"/>
        </w:rPr>
        <w:t>12.1 Concepção e finalidades da avaliação</w:t>
      </w:r>
    </w:p>
    <w:p w14:paraId="34FA89C9" w14:textId="77777777" w:rsidR="00F50C4F" w:rsidRDefault="00A723E4" w:rsidP="00C0757C">
      <w:pPr>
        <w:ind w:firstLine="720"/>
      </w:pPr>
      <w:r>
        <w:rPr>
          <w:color w:val="222222"/>
        </w:rPr>
        <w:t>A avaliação da aprendizagem é processo contínuo, cumulativo, diagnóstico, formativo e inclusivo. Tem por finalidade acompanhar o desenvolvimento dos e</w:t>
      </w:r>
      <w:r>
        <w:rPr>
          <w:color w:val="222222"/>
        </w:rPr>
        <w:t>studantes, identificar avanços, dificuldades e barreiras, orientar o planejamento e assegurar intervenções oportunas. Não se reduz à atribuição de notas nem pode ser utilizada como punição disciplinar.</w:t>
      </w:r>
    </w:p>
    <w:p w14:paraId="0A84B818" w14:textId="77777777" w:rsidR="00F50C4F" w:rsidRDefault="00A723E4" w:rsidP="00C0757C">
      <w:pPr>
        <w:ind w:firstLine="720"/>
      </w:pPr>
      <w:r>
        <w:rPr>
          <w:color w:val="222222"/>
        </w:rPr>
        <w:t xml:space="preserve">A análise considerará os objetivos de aprendizagem, o </w:t>
      </w:r>
      <w:r>
        <w:rPr>
          <w:color w:val="222222"/>
        </w:rPr>
        <w:t>percurso realizado, as condições de participação e os progressos demonstrados, com prevalência dos aspectos qualitativos sobre os quantitativos e dos resultados ao longo do período sobre eventuais avaliações finais.</w:t>
      </w:r>
    </w:p>
    <w:p w14:paraId="20972AF1" w14:textId="77777777" w:rsidR="00F50C4F" w:rsidRDefault="00A723E4">
      <w:pPr>
        <w:pStyle w:val="Ttulo2"/>
      </w:pPr>
      <w:r>
        <w:rPr>
          <w:rFonts w:ascii="Arial" w:hAnsi="Arial"/>
        </w:rPr>
        <w:lastRenderedPageBreak/>
        <w:t>12.2 Avaliação diagnóstica</w:t>
      </w:r>
    </w:p>
    <w:p w14:paraId="62571832" w14:textId="77777777" w:rsidR="00F50C4F" w:rsidRDefault="00A723E4" w:rsidP="00C0757C">
      <w:pPr>
        <w:ind w:firstLine="720"/>
      </w:pPr>
      <w:r>
        <w:rPr>
          <w:color w:val="222222"/>
        </w:rPr>
        <w:t>A avaliação d</w:t>
      </w:r>
      <w:r>
        <w:rPr>
          <w:color w:val="222222"/>
        </w:rPr>
        <w:t>iagnóstica será realizada no início do ano, na entrada de etapas, antes de novas unidades de estudo e sempre que necessário. Utilizará diferentes fontes para identificar conhecimentos prévios, habilidades consolidadas, lacunas e barreiras, sem produzir rót</w:t>
      </w:r>
      <w:r>
        <w:rPr>
          <w:color w:val="222222"/>
        </w:rPr>
        <w:t>ulos ou limitar expectativas.</w:t>
      </w:r>
    </w:p>
    <w:p w14:paraId="42481C4B" w14:textId="77777777" w:rsidR="00F50C4F" w:rsidRDefault="00A723E4" w:rsidP="00C0757C">
      <w:pPr>
        <w:ind w:firstLine="720"/>
      </w:pPr>
      <w:r>
        <w:rPr>
          <w:color w:val="222222"/>
        </w:rPr>
        <w:t>Seus resultados orientarão agrupamentos flexíveis, priorização de habilidades, adequação do planejamento, recomposição e acompanhamento individual ou coletivo.</w:t>
      </w:r>
    </w:p>
    <w:p w14:paraId="637232D3" w14:textId="77777777" w:rsidR="00F50C4F" w:rsidRDefault="00A723E4">
      <w:pPr>
        <w:pStyle w:val="Ttulo2"/>
      </w:pPr>
      <w:r>
        <w:rPr>
          <w:rFonts w:ascii="Arial" w:hAnsi="Arial"/>
        </w:rPr>
        <w:t>12.3 Avaliação formativa, contínua e cumulativa</w:t>
      </w:r>
    </w:p>
    <w:p w14:paraId="2F14B0BB" w14:textId="77777777" w:rsidR="00F50C4F" w:rsidRDefault="00A723E4" w:rsidP="00C0757C">
      <w:pPr>
        <w:ind w:firstLine="720"/>
      </w:pPr>
      <w:r>
        <w:rPr>
          <w:color w:val="222222"/>
        </w:rPr>
        <w:t xml:space="preserve">A avaliação </w:t>
      </w:r>
      <w:r>
        <w:rPr>
          <w:color w:val="222222"/>
        </w:rPr>
        <w:t xml:space="preserve">formativa ocorrerá durante o ensino, mediante observação, atividades, produções, diálogos, registros e devolutivas. Cada evidência deverá servir para ajustar estratégias e oferecer novas oportunidades de aprendizagem. A síntese periódica do rendimento não </w:t>
      </w:r>
      <w:r>
        <w:rPr>
          <w:color w:val="222222"/>
        </w:rPr>
        <w:t>substituirá o acompanhamento cotidiano.</w:t>
      </w:r>
    </w:p>
    <w:p w14:paraId="47CCB4E0" w14:textId="77777777" w:rsidR="00F50C4F" w:rsidRDefault="00A723E4">
      <w:pPr>
        <w:pStyle w:val="Ttulo2"/>
      </w:pPr>
      <w:r>
        <w:rPr>
          <w:rFonts w:ascii="Arial" w:hAnsi="Arial"/>
        </w:rPr>
        <w:t>12.4 Critérios e instrumentos diversificados</w:t>
      </w:r>
    </w:p>
    <w:p w14:paraId="1343BF08" w14:textId="77777777" w:rsidR="00F50C4F" w:rsidRDefault="00A723E4" w:rsidP="00C0757C">
      <w:pPr>
        <w:ind w:firstLine="720"/>
      </w:pPr>
      <w:r>
        <w:rPr>
          <w:color w:val="222222"/>
        </w:rPr>
        <w:t>Os critérios serão coerentes com os objetivos e comunicados previamente. Os instrumentos poderão incluir produções escritas e orais, resolução de problemas, pesquisas, pro</w:t>
      </w:r>
      <w:r>
        <w:rPr>
          <w:color w:val="222222"/>
        </w:rPr>
        <w:t>jetos, experimentos, portfólios, seminários, atividades práticas, provas, registros de observação e outras formas adequadas ao componente e aos estudantes.</w:t>
      </w:r>
    </w:p>
    <w:p w14:paraId="29045E97" w14:textId="77777777" w:rsidR="00F50C4F" w:rsidRDefault="00A723E4" w:rsidP="00C0757C">
      <w:pPr>
        <w:ind w:firstLine="720"/>
      </w:pPr>
      <w:r>
        <w:rPr>
          <w:color w:val="222222"/>
        </w:rPr>
        <w:t>A participação em competições, o desempenho atlético, a disciplina esportiva ou a habilidade técnica</w:t>
      </w:r>
      <w:r>
        <w:rPr>
          <w:color w:val="222222"/>
        </w:rPr>
        <w:t xml:space="preserve"> não substituirão evidências das aprendizagens curriculares. Na Educação Física e nos componentes esportivos, a avaliação considerará conhecimentos, participação, progressos, atitudes de cooperação, segurança e compreensão das práticas, respeitando condiçõ</w:t>
      </w:r>
      <w:r>
        <w:rPr>
          <w:color w:val="222222"/>
        </w:rPr>
        <w:t>es individuais.</w:t>
      </w:r>
    </w:p>
    <w:p w14:paraId="27AD81AD" w14:textId="77777777" w:rsidR="00F50C4F" w:rsidRDefault="00F50C4F">
      <w:pPr>
        <w:spacing w:after="0"/>
      </w:pPr>
    </w:p>
    <w:p w14:paraId="465493E0" w14:textId="77777777" w:rsidR="00F50C4F" w:rsidRDefault="00A723E4">
      <w:pPr>
        <w:pStyle w:val="Ttulo2"/>
      </w:pPr>
      <w:r>
        <w:rPr>
          <w:rFonts w:ascii="Arial" w:hAnsi="Arial"/>
        </w:rPr>
        <w:t>12.5 Comunicação dos critérios e resultados</w:t>
      </w:r>
    </w:p>
    <w:p w14:paraId="35B9E3E6" w14:textId="77777777" w:rsidR="00F50C4F" w:rsidRDefault="00A723E4" w:rsidP="00C0757C">
      <w:pPr>
        <w:ind w:firstLine="720"/>
      </w:pPr>
      <w:r>
        <w:rPr>
          <w:color w:val="222222"/>
        </w:rPr>
        <w:t xml:space="preserve">Os estudantes e responsáveis serão informados, em linguagem acessível, sobre objetivos, critérios, instrumentos, resultados, avanços e necessidades de intervenção. As devolutivas deverão ocorrer </w:t>
      </w:r>
      <w:r>
        <w:rPr>
          <w:color w:val="222222"/>
        </w:rPr>
        <w:t>em tempo pedagógico útil e indicar caminhos concretos para melhoria, assegurado o acesso às atividades corrigidas e aos canais de esclarecimento e recurso previstos no Regimento.</w:t>
      </w:r>
    </w:p>
    <w:p w14:paraId="3768BB22" w14:textId="77777777" w:rsidR="00F50C4F" w:rsidRDefault="00A723E4">
      <w:pPr>
        <w:pStyle w:val="Ttulo2"/>
      </w:pPr>
      <w:r>
        <w:rPr>
          <w:rFonts w:ascii="Arial" w:hAnsi="Arial"/>
        </w:rPr>
        <w:t>12.6 Autoavaliação dos estudantes</w:t>
      </w:r>
    </w:p>
    <w:p w14:paraId="47DFD341" w14:textId="77777777" w:rsidR="00F50C4F" w:rsidRDefault="00A723E4" w:rsidP="00C0757C">
      <w:pPr>
        <w:ind w:firstLine="720"/>
      </w:pPr>
      <w:r>
        <w:rPr>
          <w:color w:val="222222"/>
        </w:rPr>
        <w:t>A autoavaliação será utilizada para desenvo</w:t>
      </w:r>
      <w:r>
        <w:rPr>
          <w:color w:val="222222"/>
        </w:rPr>
        <w:t>lver consciência sobre o próprio processo de aprendizagem, organização, participação, estratégias de estudo e definição de metas. Não substituirá a avaliação docente nem será convertida automaticamente em nota.</w:t>
      </w:r>
    </w:p>
    <w:p w14:paraId="70B83E86" w14:textId="77777777" w:rsidR="00F50C4F" w:rsidRDefault="00A723E4">
      <w:pPr>
        <w:pStyle w:val="Ttulo2"/>
      </w:pPr>
      <w:r>
        <w:rPr>
          <w:rFonts w:ascii="Arial" w:hAnsi="Arial"/>
        </w:rPr>
        <w:lastRenderedPageBreak/>
        <w:t>12.7 Acessibilidade e adequações avaliativas</w:t>
      </w:r>
    </w:p>
    <w:p w14:paraId="674399AE" w14:textId="77777777" w:rsidR="00F50C4F" w:rsidRDefault="00A723E4" w:rsidP="00C0757C">
      <w:pPr>
        <w:ind w:firstLine="720"/>
      </w:pPr>
      <w:r>
        <w:rPr>
          <w:color w:val="222222"/>
        </w:rPr>
        <w:t>A escola assegurará acessibilidade e adaptações razoáveis nos processos avaliativos, considerando barreiras comunicacionais, sensoriais, físicas, cognitivas, pedagógicas e tecnológicas. Poderão ser ajustados linguagem, formato, tempo, recursos, ambiente, m</w:t>
      </w:r>
      <w:r>
        <w:rPr>
          <w:color w:val="222222"/>
        </w:rPr>
        <w:t>ediação e modo de resposta, preservados os objetivos essenciais de aprendizagem.</w:t>
      </w:r>
    </w:p>
    <w:p w14:paraId="276BA3EB" w14:textId="77777777" w:rsidR="00F50C4F" w:rsidRDefault="00A723E4" w:rsidP="00C0757C">
      <w:pPr>
        <w:ind w:firstLine="720"/>
      </w:pPr>
      <w:r>
        <w:rPr>
          <w:color w:val="222222"/>
        </w:rPr>
        <w:t>As adequações serão planejadas com participação do estudante, da família, dos professores, da equipe pedagógica e da rede de apoio, quando existente, e registradas de forma ét</w:t>
      </w:r>
      <w:r>
        <w:rPr>
          <w:color w:val="222222"/>
        </w:rPr>
        <w:t>ica e objetiva.</w:t>
      </w:r>
    </w:p>
    <w:p w14:paraId="677C43F0" w14:textId="77777777" w:rsidR="00F50C4F" w:rsidRDefault="00A723E4">
      <w:pPr>
        <w:pStyle w:val="Ttulo2"/>
      </w:pPr>
      <w:r>
        <w:rPr>
          <w:rFonts w:ascii="Arial" w:hAnsi="Arial"/>
        </w:rPr>
        <w:t>12.8 Análise dos resultados internos e externos</w:t>
      </w:r>
    </w:p>
    <w:p w14:paraId="254738AA" w14:textId="77777777" w:rsidR="00F50C4F" w:rsidRDefault="00A723E4" w:rsidP="00C0757C">
      <w:pPr>
        <w:ind w:firstLine="720"/>
      </w:pPr>
      <w:r>
        <w:rPr>
          <w:color w:val="222222"/>
        </w:rPr>
        <w:t>Resultados internos e externos serão analisados coletivamente por turma, etapa, área, habilidade e grupos de estudantes, relacionados à frequência, às condições de ensino e às intervenções rea</w:t>
      </w:r>
      <w:r>
        <w:rPr>
          <w:color w:val="222222"/>
        </w:rPr>
        <w:t>lizadas. A análise buscará padrões e desigualdades sem exposição indevida ou responsabilização isolada de estudantes e professores.</w:t>
      </w:r>
    </w:p>
    <w:p w14:paraId="38558981" w14:textId="77777777" w:rsidR="00F50C4F" w:rsidRDefault="00A723E4" w:rsidP="00C0757C">
      <w:pPr>
        <w:ind w:firstLine="720"/>
      </w:pPr>
      <w:r>
        <w:rPr>
          <w:color w:val="222222"/>
        </w:rPr>
        <w:t>Avaliações externas não determinarão sozinhas notas, promoção ou retenção. Seus dados apoiarão o planejamento, a formação co</w:t>
      </w:r>
      <w:r>
        <w:rPr>
          <w:color w:val="222222"/>
        </w:rPr>
        <w:t>ntinuada, a recomposição e o acompanhamento das metas institucionais.</w:t>
      </w:r>
    </w:p>
    <w:p w14:paraId="4488F919" w14:textId="77777777" w:rsidR="00F50C4F" w:rsidRDefault="00A723E4">
      <w:pPr>
        <w:pStyle w:val="Ttulo2"/>
      </w:pPr>
      <w:r>
        <w:rPr>
          <w:rFonts w:ascii="Arial" w:hAnsi="Arial"/>
        </w:rPr>
        <w:t>12.9 Acompanhamento dos estudantes com baixo rendimento</w:t>
      </w:r>
    </w:p>
    <w:p w14:paraId="55C908C0" w14:textId="77777777" w:rsidR="00F50C4F" w:rsidRDefault="00A723E4" w:rsidP="00C0757C">
      <w:pPr>
        <w:ind w:firstLine="360"/>
      </w:pPr>
      <w:r>
        <w:rPr>
          <w:color w:val="222222"/>
        </w:rPr>
        <w:t>A identificação de baixo rendimento produzirá intervenção pedagógica tempestiva. Professores e equipe pedagógica registrarão as ha</w:t>
      </w:r>
      <w:r>
        <w:rPr>
          <w:color w:val="222222"/>
        </w:rPr>
        <w:t>bilidades prioritárias, estratégias adotadas, resultados observados e próximos encaminhamentos, articulando frequência, participação, inclusão e condições de estudo.</w:t>
      </w:r>
    </w:p>
    <w:p w14:paraId="1C619155" w14:textId="77777777" w:rsidR="00F50C4F" w:rsidRDefault="00A723E4">
      <w:pPr>
        <w:pStyle w:val="Commarcadores"/>
      </w:pPr>
      <w:r>
        <w:rPr>
          <w:color w:val="222222"/>
        </w:rPr>
        <w:t>devolutiva individual e orientação de estudos;</w:t>
      </w:r>
    </w:p>
    <w:p w14:paraId="66112CB7" w14:textId="77777777" w:rsidR="00F50C4F" w:rsidRDefault="00A723E4">
      <w:pPr>
        <w:pStyle w:val="Commarcadores"/>
      </w:pPr>
      <w:r>
        <w:rPr>
          <w:color w:val="222222"/>
        </w:rPr>
        <w:t>recuperação paralela durante o processo;</w:t>
      </w:r>
    </w:p>
    <w:p w14:paraId="3BED4338" w14:textId="77777777" w:rsidR="00F50C4F" w:rsidRDefault="00A723E4">
      <w:pPr>
        <w:pStyle w:val="Commarcadores"/>
      </w:pPr>
      <w:r>
        <w:rPr>
          <w:color w:val="222222"/>
        </w:rPr>
        <w:t>at</w:t>
      </w:r>
      <w:r>
        <w:rPr>
          <w:color w:val="222222"/>
        </w:rPr>
        <w:t>ividades diferenciadas e agrupamentos flexíveis;</w:t>
      </w:r>
    </w:p>
    <w:p w14:paraId="183893E9" w14:textId="77777777" w:rsidR="00F50C4F" w:rsidRDefault="00A723E4">
      <w:pPr>
        <w:pStyle w:val="Commarcadores"/>
      </w:pPr>
      <w:r>
        <w:rPr>
          <w:color w:val="222222"/>
        </w:rPr>
        <w:t>acompanhamento pela equipe pedagógica e pelo Conselho de Classe;</w:t>
      </w:r>
    </w:p>
    <w:p w14:paraId="4D8F1FF2" w14:textId="77777777" w:rsidR="00F50C4F" w:rsidRDefault="00A723E4">
      <w:pPr>
        <w:pStyle w:val="Commarcadores"/>
      </w:pPr>
      <w:r>
        <w:rPr>
          <w:color w:val="222222"/>
        </w:rPr>
        <w:t>comunicação com a família;</w:t>
      </w:r>
    </w:p>
    <w:p w14:paraId="06C959A4" w14:textId="77777777" w:rsidR="00F50C4F" w:rsidRDefault="00A723E4">
      <w:pPr>
        <w:pStyle w:val="Commarcadores"/>
      </w:pPr>
      <w:r>
        <w:rPr>
          <w:color w:val="222222"/>
        </w:rPr>
        <w:t>articulação com atendimento especializado e rede de apoio, quando necessário.</w:t>
      </w:r>
    </w:p>
    <w:p w14:paraId="733530BE" w14:textId="77777777" w:rsidR="00396D77" w:rsidRDefault="00396D77">
      <w:pPr>
        <w:pStyle w:val="Ttulo1"/>
        <w:rPr>
          <w:rFonts w:ascii="Arial" w:hAnsi="Arial"/>
        </w:rPr>
      </w:pPr>
    </w:p>
    <w:p w14:paraId="75808A11" w14:textId="7169642E" w:rsidR="00F50C4F" w:rsidRDefault="00A723E4">
      <w:pPr>
        <w:pStyle w:val="Ttulo1"/>
      </w:pPr>
      <w:r>
        <w:rPr>
          <w:rFonts w:ascii="Arial" w:hAnsi="Arial"/>
        </w:rPr>
        <w:t>13. RECUPERAÇÃO, RECOMPOSIÇÃO E ACOM</w:t>
      </w:r>
      <w:r>
        <w:rPr>
          <w:rFonts w:ascii="Arial" w:hAnsi="Arial"/>
        </w:rPr>
        <w:t>PANHAMENTO DAS APRENDIZAGENS</w:t>
      </w:r>
    </w:p>
    <w:p w14:paraId="5F3DB5CB" w14:textId="77777777" w:rsidR="00F50C4F" w:rsidRDefault="00A723E4">
      <w:pPr>
        <w:pStyle w:val="Ttulo2"/>
      </w:pPr>
      <w:r>
        <w:rPr>
          <w:rFonts w:ascii="Arial" w:hAnsi="Arial"/>
        </w:rPr>
        <w:t>13.1 Recuperação paralela</w:t>
      </w:r>
    </w:p>
    <w:p w14:paraId="5D742441" w14:textId="77777777" w:rsidR="00F50C4F" w:rsidRDefault="00A723E4" w:rsidP="00C0757C">
      <w:pPr>
        <w:ind w:firstLine="720"/>
      </w:pPr>
      <w:r>
        <w:rPr>
          <w:color w:val="222222"/>
        </w:rPr>
        <w:t xml:space="preserve">A recuperação paralela é direito do estudante e integra o processo regular de ensino. Ocorrerá tão logo as dificuldades sejam identificadas, no decorrer dos períodos letivos, com </w:t>
      </w:r>
      <w:r>
        <w:rPr>
          <w:color w:val="222222"/>
        </w:rPr>
        <w:lastRenderedPageBreak/>
        <w:t>retomada de objetivos,</w:t>
      </w:r>
      <w:r>
        <w:rPr>
          <w:color w:val="222222"/>
        </w:rPr>
        <w:t xml:space="preserve"> diversificação de estratégias, novas oportunidades de aprendizagem e reavaliação.</w:t>
      </w:r>
    </w:p>
    <w:p w14:paraId="4B9FC6F3" w14:textId="77777777" w:rsidR="00F50C4F" w:rsidRDefault="00A723E4" w:rsidP="00C0757C">
      <w:pPr>
        <w:ind w:firstLine="720"/>
      </w:pPr>
      <w:r>
        <w:rPr>
          <w:color w:val="222222"/>
        </w:rPr>
        <w:t>Não será limitada a uma prova isolada nem à repetição das mesmas atividades. Seus resultados serão registrados e considerados na avaliação do percurso, conforme as normas da</w:t>
      </w:r>
      <w:r>
        <w:rPr>
          <w:color w:val="222222"/>
        </w:rPr>
        <w:t xml:space="preserve"> Rede.</w:t>
      </w:r>
    </w:p>
    <w:p w14:paraId="4BA04359" w14:textId="77777777" w:rsidR="00F50C4F" w:rsidRDefault="00A723E4">
      <w:pPr>
        <w:pStyle w:val="Ttulo2"/>
      </w:pPr>
      <w:r>
        <w:rPr>
          <w:rFonts w:ascii="Arial" w:hAnsi="Arial"/>
        </w:rPr>
        <w:t>13.2 Recomposição das aprendizagens</w:t>
      </w:r>
    </w:p>
    <w:p w14:paraId="5E449CD3" w14:textId="77777777" w:rsidR="00F50C4F" w:rsidRDefault="00A723E4" w:rsidP="00C0757C">
      <w:pPr>
        <w:ind w:firstLine="720"/>
      </w:pPr>
      <w:r>
        <w:rPr>
          <w:color w:val="222222"/>
        </w:rPr>
        <w:t xml:space="preserve">A recomposição terá caráter sistêmico e será destinada a enfrentar lacunas acumuladas que comprometem a continuidade dos estudos. Será organizada a partir de diagnóstico, priorização curricular, planejamento </w:t>
      </w:r>
      <w:r>
        <w:rPr>
          <w:color w:val="222222"/>
        </w:rPr>
        <w:t>integrado, tempo pedagógico protegido e monitoramento dos avanços, sem reduzir o currículo permanentemente às habilidades não consolidadas.</w:t>
      </w:r>
    </w:p>
    <w:p w14:paraId="09412F49" w14:textId="77777777" w:rsidR="00F50C4F" w:rsidRDefault="00A723E4">
      <w:pPr>
        <w:pStyle w:val="Ttulo2"/>
      </w:pPr>
      <w:r>
        <w:rPr>
          <w:rFonts w:ascii="Arial" w:hAnsi="Arial"/>
        </w:rPr>
        <w:t>13.3 Estratégias de intervenção pedagógica</w:t>
      </w:r>
    </w:p>
    <w:p w14:paraId="24BFB4D3" w14:textId="77777777" w:rsidR="00F50C4F" w:rsidRDefault="00A723E4">
      <w:pPr>
        <w:pStyle w:val="Commarcadores"/>
      </w:pPr>
      <w:r>
        <w:rPr>
          <w:color w:val="222222"/>
        </w:rPr>
        <w:t>retomada e recontextualização de conceitos essenciais;</w:t>
      </w:r>
    </w:p>
    <w:p w14:paraId="6988CA0F" w14:textId="77777777" w:rsidR="00F50C4F" w:rsidRDefault="00A723E4">
      <w:pPr>
        <w:pStyle w:val="Commarcadores"/>
      </w:pPr>
      <w:r>
        <w:rPr>
          <w:color w:val="222222"/>
        </w:rPr>
        <w:t>sequências didátic</w:t>
      </w:r>
      <w:r>
        <w:rPr>
          <w:color w:val="222222"/>
        </w:rPr>
        <w:t>as diferenciadas e metodologias investigativas;</w:t>
      </w:r>
    </w:p>
    <w:p w14:paraId="3FBC7F43" w14:textId="77777777" w:rsidR="00F50C4F" w:rsidRDefault="00A723E4">
      <w:pPr>
        <w:pStyle w:val="Commarcadores"/>
      </w:pPr>
      <w:r>
        <w:rPr>
          <w:color w:val="222222"/>
        </w:rPr>
        <w:t>modelagem, resolução de problemas, leitura orientada e produção textual;</w:t>
      </w:r>
    </w:p>
    <w:p w14:paraId="3D6AF0B3" w14:textId="77777777" w:rsidR="00F50C4F" w:rsidRDefault="00A723E4">
      <w:pPr>
        <w:pStyle w:val="Commarcadores"/>
      </w:pPr>
      <w:r>
        <w:rPr>
          <w:color w:val="222222"/>
        </w:rPr>
        <w:t>materiais manipuláveis, recursos visuais, tecnologias e práticas experimentais;</w:t>
      </w:r>
    </w:p>
    <w:p w14:paraId="4AA0E82E" w14:textId="77777777" w:rsidR="00F50C4F" w:rsidRDefault="00A723E4">
      <w:pPr>
        <w:pStyle w:val="Commarcadores"/>
      </w:pPr>
      <w:r>
        <w:rPr>
          <w:color w:val="222222"/>
        </w:rPr>
        <w:t>tutoria entre pares e agrupamentos temporários, evitand</w:t>
      </w:r>
      <w:r>
        <w:rPr>
          <w:color w:val="222222"/>
        </w:rPr>
        <w:t>o segregação;</w:t>
      </w:r>
    </w:p>
    <w:p w14:paraId="19F80ECB" w14:textId="77777777" w:rsidR="00F50C4F" w:rsidRDefault="00A723E4">
      <w:pPr>
        <w:pStyle w:val="Commarcadores"/>
      </w:pPr>
      <w:r>
        <w:rPr>
          <w:color w:val="222222"/>
        </w:rPr>
        <w:t>articulação interdisciplinar e projetos vinculados a situações reais;</w:t>
      </w:r>
    </w:p>
    <w:p w14:paraId="5C5C52AB" w14:textId="77777777" w:rsidR="00F50C4F" w:rsidRDefault="00A723E4">
      <w:pPr>
        <w:pStyle w:val="Commarcadores"/>
      </w:pPr>
      <w:r>
        <w:rPr>
          <w:color w:val="222222"/>
        </w:rPr>
        <w:t>adequações curriculares e recursos de acessibilidade quando necessários.</w:t>
      </w:r>
    </w:p>
    <w:p w14:paraId="5CDC4A8D" w14:textId="77777777" w:rsidR="00F50C4F" w:rsidRDefault="00A723E4">
      <w:pPr>
        <w:pStyle w:val="Ttulo2"/>
      </w:pPr>
      <w:r>
        <w:rPr>
          <w:rFonts w:ascii="Arial" w:hAnsi="Arial"/>
        </w:rPr>
        <w:t>13.4 Estudos orientados e reforço</w:t>
      </w:r>
    </w:p>
    <w:p w14:paraId="0A24FAA9" w14:textId="77777777" w:rsidR="00F50C4F" w:rsidRDefault="00A723E4" w:rsidP="00C0757C">
      <w:pPr>
        <w:ind w:firstLine="720"/>
      </w:pPr>
      <w:r>
        <w:rPr>
          <w:color w:val="222222"/>
        </w:rPr>
        <w:t>Estudos orientados e reforço, quando previstos na matriz ou no pl</w:t>
      </w:r>
      <w:r>
        <w:rPr>
          <w:color w:val="222222"/>
        </w:rPr>
        <w:t>ano de ação, apoiarão organização, rotina de estudos, compreensão de tarefas e consolidação de aprendizagens. Não substituirão as intervenções do professor do componente nem serão utilizados como espaço permanente de separação dos estudantes com dificuldad</w:t>
      </w:r>
      <w:r>
        <w:rPr>
          <w:color w:val="222222"/>
        </w:rPr>
        <w:t>es.</w:t>
      </w:r>
    </w:p>
    <w:p w14:paraId="47B0ED67" w14:textId="77777777" w:rsidR="00F50C4F" w:rsidRDefault="00A723E4">
      <w:pPr>
        <w:pStyle w:val="Ttulo2"/>
      </w:pPr>
      <w:r>
        <w:rPr>
          <w:rFonts w:ascii="Arial" w:hAnsi="Arial"/>
        </w:rPr>
        <w:t>13.5 Acompanhamento individual e por grupos</w:t>
      </w:r>
    </w:p>
    <w:p w14:paraId="6990513F" w14:textId="77777777" w:rsidR="00F50C4F" w:rsidRDefault="00A723E4" w:rsidP="00C0757C">
      <w:pPr>
        <w:ind w:firstLine="720"/>
      </w:pPr>
      <w:r>
        <w:rPr>
          <w:color w:val="222222"/>
        </w:rPr>
        <w:t>O acompanhamento combinará registros individuais e análise de grupos, respeitando a proteção de dados e evitando estigmas. Os agrupamentos serão flexíveis e revistos conforme os avanços. Estudantes em dupla c</w:t>
      </w:r>
      <w:r>
        <w:rPr>
          <w:color w:val="222222"/>
        </w:rPr>
        <w:t>arreira acadêmica e esportiva receberão acompanhamento da carga de atividades, ausências, reposições e possíveis situações de sobrecarga.</w:t>
      </w:r>
    </w:p>
    <w:p w14:paraId="6089CD01" w14:textId="77777777" w:rsidR="00F50C4F" w:rsidRDefault="00A723E4">
      <w:pPr>
        <w:pStyle w:val="Ttulo2"/>
      </w:pPr>
      <w:r>
        <w:rPr>
          <w:rFonts w:ascii="Arial" w:hAnsi="Arial"/>
        </w:rPr>
        <w:t>13.6 Monitoramento dos resultados</w:t>
      </w:r>
    </w:p>
    <w:p w14:paraId="218A8784" w14:textId="77777777" w:rsidR="00F50C4F" w:rsidRDefault="00A723E4" w:rsidP="00C0757C">
      <w:pPr>
        <w:ind w:firstLine="720"/>
      </w:pPr>
      <w:r>
        <w:rPr>
          <w:color w:val="222222"/>
        </w:rPr>
        <w:t>O monitoramento verificará se as intervenções produziram progresso. Serão considerad</w:t>
      </w:r>
      <w:r>
        <w:rPr>
          <w:color w:val="222222"/>
        </w:rPr>
        <w:t>os resultados diagnósticos, atividades do cotidiano, avaliações periódicas, frequência, participação e registros docentes. A equipe pedagógica consolidará informações para o Conselho de Classe e para o plano de ação do PPP.</w:t>
      </w:r>
    </w:p>
    <w:p w14:paraId="5A7D98DC" w14:textId="77777777" w:rsidR="00F50C4F" w:rsidRDefault="00A723E4">
      <w:pPr>
        <w:pStyle w:val="Commarcadores"/>
      </w:pPr>
      <w:r>
        <w:rPr>
          <w:color w:val="222222"/>
        </w:rPr>
        <w:t>habilidades priorizadas e evidên</w:t>
      </w:r>
      <w:r>
        <w:rPr>
          <w:color w:val="222222"/>
        </w:rPr>
        <w:t>cias iniciais;</w:t>
      </w:r>
    </w:p>
    <w:p w14:paraId="1F5E1BD2" w14:textId="77777777" w:rsidR="00F50C4F" w:rsidRDefault="00A723E4">
      <w:pPr>
        <w:pStyle w:val="Commarcadores"/>
      </w:pPr>
      <w:r>
        <w:rPr>
          <w:color w:val="222222"/>
        </w:rPr>
        <w:t>estratégias, responsáveis e período de intervenção;</w:t>
      </w:r>
    </w:p>
    <w:p w14:paraId="785E1057" w14:textId="77777777" w:rsidR="00F50C4F" w:rsidRDefault="00A723E4">
      <w:pPr>
        <w:pStyle w:val="Commarcadores"/>
      </w:pPr>
      <w:r>
        <w:rPr>
          <w:color w:val="222222"/>
        </w:rPr>
        <w:lastRenderedPageBreak/>
        <w:t>evidências de progresso e dificuldades persistentes;</w:t>
      </w:r>
    </w:p>
    <w:p w14:paraId="4BA5DDA1" w14:textId="77777777" w:rsidR="00F50C4F" w:rsidRDefault="00A723E4">
      <w:pPr>
        <w:pStyle w:val="Commarcadores"/>
      </w:pPr>
      <w:r>
        <w:rPr>
          <w:color w:val="222222"/>
        </w:rPr>
        <w:t>necessidade de continuidade, ajuste ou novo encaminhamento;</w:t>
      </w:r>
    </w:p>
    <w:p w14:paraId="3534456D" w14:textId="77777777" w:rsidR="00F50C4F" w:rsidRDefault="00A723E4">
      <w:pPr>
        <w:pStyle w:val="Commarcadores"/>
      </w:pPr>
      <w:r>
        <w:rPr>
          <w:color w:val="222222"/>
        </w:rPr>
        <w:t>comunicação ao estudante e à família.</w:t>
      </w:r>
    </w:p>
    <w:p w14:paraId="31583B91" w14:textId="77777777" w:rsidR="00F50C4F" w:rsidRDefault="00A723E4">
      <w:pPr>
        <w:pStyle w:val="Ttulo2"/>
      </w:pPr>
      <w:r>
        <w:rPr>
          <w:rFonts w:ascii="Arial" w:hAnsi="Arial"/>
        </w:rPr>
        <w:t>13.7 Participação da família</w:t>
      </w:r>
    </w:p>
    <w:p w14:paraId="20F202C5" w14:textId="77777777" w:rsidR="00F50C4F" w:rsidRDefault="00A723E4" w:rsidP="00C0757C">
      <w:pPr>
        <w:ind w:firstLine="720"/>
      </w:pPr>
      <w:r>
        <w:rPr>
          <w:color w:val="222222"/>
        </w:rPr>
        <w:t>A família</w:t>
      </w:r>
      <w:r>
        <w:rPr>
          <w:color w:val="222222"/>
        </w:rPr>
        <w:t xml:space="preserve"> será informada sobre dificuldades, intervenções, frequência, resultados e formas possíveis de apoio. A escola oferecerá orientações viáveis, respeitando as condições familiares, e manterá sob sua responsabilidade a organização das oportunidades pedagógica</w:t>
      </w:r>
      <w:r>
        <w:rPr>
          <w:color w:val="222222"/>
        </w:rPr>
        <w:t>s de recuperação e recomposição.</w:t>
      </w:r>
    </w:p>
    <w:p w14:paraId="7F60F1EA" w14:textId="77777777" w:rsidR="00F50C4F" w:rsidRDefault="00F50C4F">
      <w:pPr>
        <w:spacing w:after="0"/>
      </w:pPr>
    </w:p>
    <w:p w14:paraId="452DA09C" w14:textId="77777777" w:rsidR="00F50C4F" w:rsidRDefault="00A723E4">
      <w:pPr>
        <w:pStyle w:val="Ttulo1"/>
      </w:pPr>
      <w:r>
        <w:rPr>
          <w:rFonts w:ascii="Arial" w:hAnsi="Arial"/>
        </w:rPr>
        <w:t>DETALHAR NO REGIMENTO ESCOLAR</w:t>
      </w:r>
    </w:p>
    <w:p w14:paraId="02774B3B" w14:textId="77777777" w:rsidR="00F50C4F" w:rsidRDefault="00A723E4">
      <w:pPr>
        <w:pStyle w:val="Commarcadores"/>
      </w:pPr>
      <w:r>
        <w:rPr>
          <w:color w:val="222222"/>
        </w:rPr>
        <w:t>escala de notas, composição e cálculo das médias;</w:t>
      </w:r>
    </w:p>
    <w:p w14:paraId="358DBFA5" w14:textId="77777777" w:rsidR="00F50C4F" w:rsidRDefault="00A723E4">
      <w:pPr>
        <w:pStyle w:val="Commarcadores"/>
      </w:pPr>
      <w:r>
        <w:rPr>
          <w:color w:val="222222"/>
        </w:rPr>
        <w:t>número mínimo de instrumentos e períodos de registro;</w:t>
      </w:r>
    </w:p>
    <w:p w14:paraId="19FDF30A" w14:textId="77777777" w:rsidR="00F50C4F" w:rsidRDefault="00A723E4">
      <w:pPr>
        <w:pStyle w:val="Commarcadores"/>
      </w:pPr>
      <w:r>
        <w:rPr>
          <w:color w:val="222222"/>
        </w:rPr>
        <w:t>segunda chamada, justificativas, prazos e recursos;</w:t>
      </w:r>
    </w:p>
    <w:p w14:paraId="3E6185CC" w14:textId="77777777" w:rsidR="00F50C4F" w:rsidRDefault="00A723E4">
      <w:pPr>
        <w:pStyle w:val="Commarcadores"/>
      </w:pPr>
      <w:r>
        <w:rPr>
          <w:color w:val="222222"/>
        </w:rPr>
        <w:t xml:space="preserve">critérios formais de promoção, </w:t>
      </w:r>
      <w:r>
        <w:rPr>
          <w:color w:val="222222"/>
        </w:rPr>
        <w:t>retenção e frequência;</w:t>
      </w:r>
    </w:p>
    <w:p w14:paraId="3E56C1AB" w14:textId="77777777" w:rsidR="00F50C4F" w:rsidRDefault="00A723E4">
      <w:pPr>
        <w:pStyle w:val="Commarcadores"/>
      </w:pPr>
      <w:r>
        <w:rPr>
          <w:color w:val="222222"/>
        </w:rPr>
        <w:t>procedimentos de recuperação final, quando previstos pela Rede;</w:t>
      </w:r>
    </w:p>
    <w:p w14:paraId="21509FCE" w14:textId="77777777" w:rsidR="00F50C4F" w:rsidRDefault="00A723E4">
      <w:pPr>
        <w:pStyle w:val="Commarcadores"/>
      </w:pPr>
      <w:r>
        <w:rPr>
          <w:color w:val="222222"/>
        </w:rPr>
        <w:t>responsabilidades de registro no sistema acadêmico e emissão de resultados.</w:t>
      </w:r>
    </w:p>
    <w:p w14:paraId="2D0F5DC8" w14:textId="77777777" w:rsidR="00F50C4F" w:rsidRDefault="00A723E4">
      <w:r>
        <w:br w:type="page"/>
      </w:r>
    </w:p>
    <w:p w14:paraId="418D811F" w14:textId="77777777" w:rsidR="00F50C4F" w:rsidRDefault="00A723E4">
      <w:pPr>
        <w:pStyle w:val="Ttulo1"/>
        <w:pageBreakBefore/>
      </w:pPr>
      <w:r>
        <w:rPr>
          <w:rFonts w:ascii="Arial" w:hAnsi="Arial"/>
        </w:rPr>
        <w:lastRenderedPageBreak/>
        <w:t>14. INCLUSÃO, ACESSIBILIDADE, DIVERSIDADE E EQUIDADE</w:t>
      </w:r>
    </w:p>
    <w:p w14:paraId="6C9F5654" w14:textId="77777777" w:rsidR="00F50C4F" w:rsidRDefault="00A723E4">
      <w:pPr>
        <w:pStyle w:val="Ttulo2"/>
      </w:pPr>
      <w:r>
        <w:rPr>
          <w:rFonts w:ascii="Arial" w:hAnsi="Arial"/>
        </w:rPr>
        <w:t>14.1 Princípios da educação inclusiva</w:t>
      </w:r>
    </w:p>
    <w:p w14:paraId="37BFCD13" w14:textId="77777777" w:rsidR="00F50C4F" w:rsidRDefault="00A723E4" w:rsidP="00F22A14">
      <w:pPr>
        <w:ind w:firstLine="720"/>
      </w:pPr>
      <w:r>
        <w:rPr>
          <w:color w:val="222222"/>
        </w:rPr>
        <w:t>A educação inclusiva constitui princípio transversal do trabalho escolar e assegura a todos os estudantes acesso, participação, aprendizagem, convivência e permanência em igualdade de oportunidades. A diversidade será reconhecida como característica da com</w:t>
      </w:r>
      <w:r>
        <w:rPr>
          <w:color w:val="222222"/>
        </w:rPr>
        <w:t>unidade, e não como problema individual a ser corrigido.</w:t>
      </w:r>
    </w:p>
    <w:p w14:paraId="542B35C8" w14:textId="77777777" w:rsidR="00F50C4F" w:rsidRDefault="00A723E4">
      <w:r>
        <w:rPr>
          <w:color w:val="222222"/>
        </w:rPr>
        <w:t>Nenhum estudante será excluído de atividades acadêmicas, culturais ou esportivas por deficiência, condição de saúde, origem, raça, gênero, religião, situação socioeconômica, desempenho ou outra carac</w:t>
      </w:r>
      <w:r>
        <w:rPr>
          <w:color w:val="222222"/>
        </w:rPr>
        <w:t>terística pessoal, observadas as adaptações necessárias à segurança e à participação.</w:t>
      </w:r>
    </w:p>
    <w:p w14:paraId="18BB185E" w14:textId="77777777" w:rsidR="00F50C4F" w:rsidRDefault="00A723E4">
      <w:pPr>
        <w:pStyle w:val="Ttulo2"/>
      </w:pPr>
      <w:r>
        <w:rPr>
          <w:rFonts w:ascii="Arial" w:hAnsi="Arial"/>
        </w:rPr>
        <w:t>14.2 Identificação e eliminação de barreiras</w:t>
      </w:r>
    </w:p>
    <w:p w14:paraId="5CA29867" w14:textId="77777777" w:rsidR="00F50C4F" w:rsidRDefault="00A723E4" w:rsidP="00F22A14">
      <w:pPr>
        <w:ind w:firstLine="720"/>
      </w:pPr>
      <w:r>
        <w:rPr>
          <w:color w:val="222222"/>
        </w:rPr>
        <w:t>A escola realizará diagnóstico permanente das barreiras arquitetônicas, comunicacionais, atitudinais, curriculares, pedagógic</w:t>
      </w:r>
      <w:r>
        <w:rPr>
          <w:color w:val="222222"/>
        </w:rPr>
        <w:t>as, tecnológicas e de mobilidade. A identificação deverá resultar em prioridades, responsáveis, prazos e acompanhamento no plano de ação do PPP.</w:t>
      </w:r>
    </w:p>
    <w:p w14:paraId="64BD817B" w14:textId="77777777" w:rsidR="00F50C4F" w:rsidRDefault="00A723E4">
      <w:pPr>
        <w:pStyle w:val="Ttulo2"/>
      </w:pPr>
      <w:r>
        <w:rPr>
          <w:rFonts w:ascii="Arial" w:hAnsi="Arial"/>
        </w:rPr>
        <w:t>14.3 Estudantes público da Educação Especial</w:t>
      </w:r>
    </w:p>
    <w:p w14:paraId="551D3242" w14:textId="77777777" w:rsidR="00F50C4F" w:rsidRDefault="00A723E4" w:rsidP="00F22A14">
      <w:pPr>
        <w:ind w:firstLine="720"/>
      </w:pPr>
      <w:r>
        <w:rPr>
          <w:color w:val="222222"/>
        </w:rPr>
        <w:t>Serão assegurados matrícula, participação e aprendizagem aos estud</w:t>
      </w:r>
      <w:r>
        <w:rPr>
          <w:color w:val="222222"/>
        </w:rPr>
        <w:t xml:space="preserve">antes com deficiência, transtorno do espectro autista e altas habilidades ou superdotação, sem exigências adicionais ou restrição de acesso. A identificação pedagógica de necessidades de apoio não dependerá exclusivamente de diagnóstico clínico para que a </w:t>
      </w:r>
      <w:r>
        <w:rPr>
          <w:color w:val="222222"/>
        </w:rPr>
        <w:t>escola inicie medidas de acessibilidade.</w:t>
      </w:r>
    </w:p>
    <w:p w14:paraId="5C1E015D" w14:textId="77777777" w:rsidR="00F50C4F" w:rsidRDefault="00A723E4" w:rsidP="00F22A14">
      <w:pPr>
        <w:ind w:firstLine="720"/>
      </w:pPr>
      <w:r>
        <w:rPr>
          <w:color w:val="222222"/>
        </w:rPr>
        <w:t>Informações de saúde e deficiência serão tratadas com sigilo e utilizadas somente para finalidades educacionais e de proteção. As expectativas de aprendizagem permanecerão elevadas e realistas, evitando capacitismo,</w:t>
      </w:r>
      <w:r>
        <w:rPr>
          <w:color w:val="222222"/>
        </w:rPr>
        <w:t xml:space="preserve"> infantilização ou exposição.</w:t>
      </w:r>
    </w:p>
    <w:p w14:paraId="06274280" w14:textId="77777777" w:rsidR="00F50C4F" w:rsidRDefault="00A723E4">
      <w:pPr>
        <w:pStyle w:val="Ttulo2"/>
      </w:pPr>
      <w:r>
        <w:rPr>
          <w:rFonts w:ascii="Arial" w:hAnsi="Arial"/>
        </w:rPr>
        <w:t>14.4 Atendimento Educacional Especializado e rede de apoio</w:t>
      </w:r>
    </w:p>
    <w:p w14:paraId="2B2EE9B0" w14:textId="77777777" w:rsidR="00F50C4F" w:rsidRDefault="00A723E4" w:rsidP="00F22A14">
      <w:pPr>
        <w:ind w:firstLine="720"/>
      </w:pPr>
      <w:r>
        <w:rPr>
          <w:color w:val="222222"/>
        </w:rPr>
        <w:t>O Atendimento Educacional Especializado — AEE, quando disponibilizado pela Rede, complementará ou suplementará a escolarização e não substituirá a frequência às classe</w:t>
      </w:r>
      <w:r>
        <w:rPr>
          <w:color w:val="222222"/>
        </w:rPr>
        <w:t>s comuns. A escola articulará professores, equipe pedagógica, família, AEE e serviços de apoio, preservadas as atribuições de cada setor.</w:t>
      </w:r>
    </w:p>
    <w:p w14:paraId="2BE28828" w14:textId="77777777" w:rsidR="00F50C4F" w:rsidRDefault="00A723E4">
      <w:pPr>
        <w:pStyle w:val="Ttulo2"/>
      </w:pPr>
      <w:r>
        <w:rPr>
          <w:rFonts w:ascii="Arial" w:hAnsi="Arial"/>
        </w:rPr>
        <w:t>14.5 Adaptações razoáveis e acessibilidade curricular</w:t>
      </w:r>
    </w:p>
    <w:p w14:paraId="2C8E2C97" w14:textId="77777777" w:rsidR="00F50C4F" w:rsidRDefault="00A723E4" w:rsidP="00F22A14">
      <w:pPr>
        <w:ind w:firstLine="720"/>
      </w:pPr>
      <w:r>
        <w:rPr>
          <w:color w:val="222222"/>
        </w:rPr>
        <w:t>Adaptações razoáveis serão planejadas conforme as barreiras e ne</w:t>
      </w:r>
      <w:r>
        <w:rPr>
          <w:color w:val="222222"/>
        </w:rPr>
        <w:t xml:space="preserve">cessidades de cada estudante, podendo envolver objetivos intermediários, estratégias, materiais, comunicação, </w:t>
      </w:r>
      <w:r>
        <w:rPr>
          <w:color w:val="222222"/>
        </w:rPr>
        <w:lastRenderedPageBreak/>
        <w:t>tecnologia assistiva, organização do tempo e do espaço e formas de participação. Não significarão redução automática do currículo nem dispensa gen</w:t>
      </w:r>
      <w:r>
        <w:rPr>
          <w:color w:val="222222"/>
        </w:rPr>
        <w:t>eralizada de componentes.</w:t>
      </w:r>
    </w:p>
    <w:p w14:paraId="65517053" w14:textId="77777777" w:rsidR="00F50C4F" w:rsidRDefault="00A723E4" w:rsidP="00F22A14">
      <w:pPr>
        <w:ind w:firstLine="720"/>
      </w:pPr>
      <w:r>
        <w:rPr>
          <w:color w:val="222222"/>
        </w:rPr>
        <w:t>O planejamento individualizado, quando necessário, registrará potencialidades, barreiras, apoios, objetivos, estratégias, responsáveis e critérios de acompanhamento, com participação do estudante e da família.</w:t>
      </w:r>
    </w:p>
    <w:p w14:paraId="004F0755" w14:textId="77777777" w:rsidR="00F50C4F" w:rsidRDefault="00A723E4">
      <w:pPr>
        <w:pStyle w:val="Ttulo2"/>
      </w:pPr>
      <w:r>
        <w:rPr>
          <w:rFonts w:ascii="Arial" w:hAnsi="Arial"/>
        </w:rPr>
        <w:t xml:space="preserve">14.6 Acessibilidade </w:t>
      </w:r>
      <w:r>
        <w:rPr>
          <w:rFonts w:ascii="Arial" w:hAnsi="Arial"/>
        </w:rPr>
        <w:t>nas avaliações</w:t>
      </w:r>
    </w:p>
    <w:p w14:paraId="72D8FFEC" w14:textId="77777777" w:rsidR="00F50C4F" w:rsidRDefault="00A723E4" w:rsidP="00F22A14">
      <w:pPr>
        <w:ind w:firstLine="720"/>
      </w:pPr>
      <w:r>
        <w:rPr>
          <w:color w:val="222222"/>
        </w:rPr>
        <w:t xml:space="preserve">Os processos avaliativos assegurarão formatos acessíveis, tempo adequado, recursos de apoio, ambiente apropriado, mediação e diferentes formas de resposta, preservando os objetivos essenciais. As adequações serão definidas antecipadamente e </w:t>
      </w:r>
      <w:r>
        <w:rPr>
          <w:color w:val="222222"/>
        </w:rPr>
        <w:t>registradas, evitando improvisação ou tratamento desigual.</w:t>
      </w:r>
    </w:p>
    <w:p w14:paraId="09DEFBD9" w14:textId="77777777" w:rsidR="00F50C4F" w:rsidRDefault="00A723E4">
      <w:pPr>
        <w:pStyle w:val="Ttulo2"/>
      </w:pPr>
      <w:r>
        <w:rPr>
          <w:rFonts w:ascii="Arial" w:hAnsi="Arial"/>
        </w:rPr>
        <w:t>14.7 Combate ao capacitismo</w:t>
      </w:r>
    </w:p>
    <w:p w14:paraId="4A70601D" w14:textId="77777777" w:rsidR="00F50C4F" w:rsidRDefault="00A723E4" w:rsidP="00F22A14">
      <w:pPr>
        <w:ind w:firstLine="720"/>
      </w:pPr>
      <w:r>
        <w:rPr>
          <w:color w:val="222222"/>
        </w:rPr>
        <w:t>A escola enfrentará atitudes, expressões e práticas que inferiorizem, infantilizem, isolem ou limitem pessoas com deficiência. A formação dos profissionais, as ações com</w:t>
      </w:r>
      <w:r>
        <w:rPr>
          <w:color w:val="222222"/>
        </w:rPr>
        <w:t xml:space="preserve"> estudantes e a comunicação institucional promoverão autonomia, pertencimento, participação e respeito às escolhas.</w:t>
      </w:r>
    </w:p>
    <w:p w14:paraId="54241FC9" w14:textId="77777777" w:rsidR="00F50C4F" w:rsidRDefault="00A723E4">
      <w:pPr>
        <w:pStyle w:val="Ttulo2"/>
      </w:pPr>
      <w:r>
        <w:rPr>
          <w:rFonts w:ascii="Arial" w:hAnsi="Arial"/>
        </w:rPr>
        <w:t>14.8 Equidade étnico-racial, social e de gênero</w:t>
      </w:r>
    </w:p>
    <w:p w14:paraId="08E44767" w14:textId="77777777" w:rsidR="00F50C4F" w:rsidRDefault="00A723E4" w:rsidP="00F22A14">
      <w:pPr>
        <w:ind w:firstLine="720"/>
      </w:pPr>
      <w:r>
        <w:rPr>
          <w:color w:val="222222"/>
        </w:rPr>
        <w:t xml:space="preserve">A equidade orientará a análise de participação, aprendizagem, frequência, convivência, </w:t>
      </w:r>
      <w:r>
        <w:rPr>
          <w:color w:val="222222"/>
        </w:rPr>
        <w:t>acesso aos espaços e oportunidades esportivas. Diferenças persistentes entre grupos deverão produzir investigação de barreiras e ações específicas, sem estigmatizar estudantes e famílias.</w:t>
      </w:r>
    </w:p>
    <w:p w14:paraId="3893E4AE" w14:textId="77777777" w:rsidR="00F50C4F" w:rsidRDefault="00A723E4">
      <w:pPr>
        <w:pStyle w:val="Ttulo2"/>
      </w:pPr>
      <w:r>
        <w:rPr>
          <w:rFonts w:ascii="Arial" w:hAnsi="Arial"/>
        </w:rPr>
        <w:t>14.9 Acompanhamento individualizado</w:t>
      </w:r>
    </w:p>
    <w:p w14:paraId="1CB8ABC6" w14:textId="77777777" w:rsidR="00F50C4F" w:rsidRDefault="00A723E4" w:rsidP="00F22A14">
      <w:pPr>
        <w:ind w:firstLine="720"/>
      </w:pPr>
      <w:r>
        <w:rPr>
          <w:color w:val="222222"/>
        </w:rPr>
        <w:t>O acompanhamento individualizado</w:t>
      </w:r>
      <w:r>
        <w:rPr>
          <w:color w:val="222222"/>
        </w:rPr>
        <w:t xml:space="preserve"> será adotado quando as estratégias gerais não forem suficientes. Os registros deverão ser objetivos, pedagógicos e periodicamente revistos, indicando avanços, barreiras, apoios e próximos encaminhamentos, sem constituir prontuário discriminatório.</w:t>
      </w:r>
    </w:p>
    <w:p w14:paraId="73A2861F" w14:textId="77777777" w:rsidR="00F50C4F" w:rsidRDefault="00A723E4">
      <w:pPr>
        <w:pStyle w:val="Ttulo2"/>
      </w:pPr>
      <w:r>
        <w:rPr>
          <w:rFonts w:ascii="Arial" w:hAnsi="Arial"/>
        </w:rPr>
        <w:t>14.10 P</w:t>
      </w:r>
      <w:r>
        <w:rPr>
          <w:rFonts w:ascii="Arial" w:hAnsi="Arial"/>
        </w:rPr>
        <w:t>articipação das famílias</w:t>
      </w:r>
    </w:p>
    <w:p w14:paraId="3D004022" w14:textId="77777777" w:rsidR="00F50C4F" w:rsidRDefault="00A723E4" w:rsidP="00F22A14">
      <w:pPr>
        <w:ind w:firstLine="720"/>
      </w:pPr>
      <w:r>
        <w:rPr>
          <w:color w:val="222222"/>
        </w:rPr>
        <w:t>As famílias participarão do planejamento e da avaliação dos apoios, receberão informações acessíveis e poderão apresentar conhecimentos relevantes sobre o estudante. A ausência familiar em reuniões não autoriza interrupção das medi</w:t>
      </w:r>
      <w:r>
        <w:rPr>
          <w:color w:val="222222"/>
        </w:rPr>
        <w:t>das educacionais necessárias nem transferência da responsabilidade pedagógica da escola.</w:t>
      </w:r>
    </w:p>
    <w:p w14:paraId="4DA92F58" w14:textId="77777777" w:rsidR="00F50C4F" w:rsidRDefault="00F50C4F">
      <w:pPr>
        <w:spacing w:after="0"/>
      </w:pPr>
    </w:p>
    <w:p w14:paraId="6E8A1862" w14:textId="77777777" w:rsidR="00F50C4F" w:rsidRDefault="00A723E4">
      <w:pPr>
        <w:pStyle w:val="Ttulo1"/>
      </w:pPr>
      <w:r>
        <w:rPr>
          <w:rFonts w:ascii="Arial" w:hAnsi="Arial"/>
        </w:rPr>
        <w:lastRenderedPageBreak/>
        <w:t>15. FREQUÊNCIA, PERMANÊNCIA E PREVENÇÃO DO ABANDONO</w:t>
      </w:r>
    </w:p>
    <w:p w14:paraId="42D66A80" w14:textId="77777777" w:rsidR="00F50C4F" w:rsidRDefault="00A723E4">
      <w:pPr>
        <w:pStyle w:val="Ttulo2"/>
      </w:pPr>
      <w:r>
        <w:rPr>
          <w:rFonts w:ascii="Arial" w:hAnsi="Arial"/>
        </w:rPr>
        <w:t>15.1 Frequência como condição de aprendizagem</w:t>
      </w:r>
    </w:p>
    <w:p w14:paraId="36C096EE" w14:textId="77777777" w:rsidR="00F50C4F" w:rsidRDefault="00A723E4" w:rsidP="00F22A14">
      <w:pPr>
        <w:ind w:firstLine="720"/>
      </w:pPr>
      <w:r>
        <w:rPr>
          <w:color w:val="222222"/>
        </w:rPr>
        <w:t>A frequência é condição para a continuidade das aprendizagens e será</w:t>
      </w:r>
      <w:r>
        <w:rPr>
          <w:color w:val="222222"/>
        </w:rPr>
        <w:t xml:space="preserve"> acompanhada como indicador pedagógico e de proteção. A exigência legal de frequência mínima não substitui a obrigação da escola de agir preventivamente diante de ausências reiteradas.</w:t>
      </w:r>
    </w:p>
    <w:p w14:paraId="156AE78E" w14:textId="77777777" w:rsidR="00F50C4F" w:rsidRDefault="00A723E4">
      <w:pPr>
        <w:pStyle w:val="Ttulo2"/>
      </w:pPr>
      <w:r>
        <w:rPr>
          <w:rFonts w:ascii="Arial" w:hAnsi="Arial"/>
        </w:rPr>
        <w:t>15.2 Acompanhamento sistemático da frequência</w:t>
      </w:r>
    </w:p>
    <w:p w14:paraId="4141E3D0" w14:textId="77777777" w:rsidR="00F50C4F" w:rsidRDefault="00A723E4" w:rsidP="00F22A14">
      <w:pPr>
        <w:ind w:firstLine="720"/>
      </w:pPr>
      <w:r>
        <w:rPr>
          <w:color w:val="222222"/>
        </w:rPr>
        <w:t>Os registros serão realiz</w:t>
      </w:r>
      <w:r>
        <w:rPr>
          <w:color w:val="222222"/>
        </w:rPr>
        <w:t>ados diariamente e analisados com regularidade por turma e estudante. O RAF Escola, o Grupo de Permanência, a Direção e a equipe técnico-pedagógica acompanharão faltas consecutivas, alternadas, padrões por dia ou componente, atrasos recorrentes e sinais de</w:t>
      </w:r>
      <w:r>
        <w:rPr>
          <w:color w:val="222222"/>
        </w:rPr>
        <w:t xml:space="preserve"> afastamento.</w:t>
      </w:r>
    </w:p>
    <w:p w14:paraId="17CD895E" w14:textId="77777777" w:rsidR="00F50C4F" w:rsidRDefault="00A723E4">
      <w:pPr>
        <w:pStyle w:val="Ttulo2"/>
      </w:pPr>
      <w:r>
        <w:rPr>
          <w:rFonts w:ascii="Arial" w:hAnsi="Arial"/>
        </w:rPr>
        <w:t>15.3 Comunicação com estudantes e responsáveis</w:t>
      </w:r>
    </w:p>
    <w:p w14:paraId="431B96B7" w14:textId="77777777" w:rsidR="00F50C4F" w:rsidRDefault="00A723E4" w:rsidP="00F22A14">
      <w:pPr>
        <w:ind w:firstLine="720"/>
      </w:pPr>
      <w:r>
        <w:rPr>
          <w:color w:val="222222"/>
        </w:rPr>
        <w:t>A escola entrará em contato com estudante e responsáveis tão logo identifique risco de infrequência, utilizando canais institucionais e registrando tentativas, respostas, causas informadas e comp</w:t>
      </w:r>
      <w:r>
        <w:rPr>
          <w:color w:val="222222"/>
        </w:rPr>
        <w:t>romissos. Conforme o Manual de Proteção Escolar, a família deverá ser convocada diante de pelo menos três dias consecutivos ou cinco dias no mês sem justificativa.</w:t>
      </w:r>
    </w:p>
    <w:p w14:paraId="1471D3D5" w14:textId="77777777" w:rsidR="00F50C4F" w:rsidRDefault="00A723E4" w:rsidP="00F22A14">
      <w:pPr>
        <w:ind w:firstLine="720"/>
      </w:pPr>
      <w:r>
        <w:rPr>
          <w:color w:val="222222"/>
        </w:rPr>
        <w:t>A comunicação terá caráter acolhedor e investigará barreiras relacionadas a transporte, saúd</w:t>
      </w:r>
      <w:r>
        <w:rPr>
          <w:color w:val="222222"/>
        </w:rPr>
        <w:t>e, trabalho, cuidado familiar, insegurança, violência, aprendizagem, convivência, jornada integral ou atividades esportivas.</w:t>
      </w:r>
    </w:p>
    <w:p w14:paraId="6DD854B0" w14:textId="77777777" w:rsidR="00F50C4F" w:rsidRDefault="00A723E4">
      <w:pPr>
        <w:pStyle w:val="Ttulo2"/>
      </w:pPr>
      <w:r>
        <w:rPr>
          <w:rFonts w:ascii="Arial" w:hAnsi="Arial"/>
        </w:rPr>
        <w:t>15.4 Busca ativa</w:t>
      </w:r>
    </w:p>
    <w:p w14:paraId="1F35DAA0" w14:textId="77777777" w:rsidR="00F50C4F" w:rsidRDefault="00A723E4" w:rsidP="00F22A14">
      <w:pPr>
        <w:ind w:firstLine="720"/>
      </w:pPr>
      <w:r>
        <w:rPr>
          <w:color w:val="222222"/>
        </w:rPr>
        <w:t xml:space="preserve">A busca ativa reunirá ações para localizar o estudante, compreender as causas das faltas e construir condições de </w:t>
      </w:r>
      <w:r>
        <w:rPr>
          <w:color w:val="222222"/>
        </w:rPr>
        <w:t>retorno. Poderá envolver contatos telefônicos e digitais, visitas institucionais quando seguras e autorizadas, articulação comunitária e acionamento da rede de proteção.</w:t>
      </w:r>
    </w:p>
    <w:p w14:paraId="7010FB2C" w14:textId="77777777" w:rsidR="00F50C4F" w:rsidRDefault="00A723E4">
      <w:pPr>
        <w:pStyle w:val="Commarcadores"/>
      </w:pPr>
      <w:r>
        <w:rPr>
          <w:color w:val="222222"/>
        </w:rPr>
        <w:t>identificar e registrar a situação de infrequência;</w:t>
      </w:r>
    </w:p>
    <w:p w14:paraId="5680B906" w14:textId="77777777" w:rsidR="00F50C4F" w:rsidRDefault="00A723E4">
      <w:pPr>
        <w:pStyle w:val="Commarcadores"/>
      </w:pPr>
      <w:r>
        <w:rPr>
          <w:color w:val="222222"/>
        </w:rPr>
        <w:t>contatar estudante e responsáveis;</w:t>
      </w:r>
    </w:p>
    <w:p w14:paraId="234706B4" w14:textId="77777777" w:rsidR="00F50C4F" w:rsidRDefault="00A723E4">
      <w:pPr>
        <w:pStyle w:val="Commarcadores"/>
      </w:pPr>
      <w:r>
        <w:rPr>
          <w:color w:val="222222"/>
        </w:rPr>
        <w:t>levantar causas e barreiras;</w:t>
      </w:r>
    </w:p>
    <w:p w14:paraId="76D8F3F7" w14:textId="77777777" w:rsidR="00F50C4F" w:rsidRDefault="00A723E4">
      <w:pPr>
        <w:pStyle w:val="Commarcadores"/>
      </w:pPr>
      <w:r>
        <w:rPr>
          <w:color w:val="222222"/>
        </w:rPr>
        <w:t>definir ações escolares e encaminhamentos;</w:t>
      </w:r>
    </w:p>
    <w:p w14:paraId="7C143CFE" w14:textId="77777777" w:rsidR="00F50C4F" w:rsidRDefault="00A723E4">
      <w:pPr>
        <w:pStyle w:val="Commarcadores"/>
      </w:pPr>
      <w:r>
        <w:rPr>
          <w:color w:val="222222"/>
        </w:rPr>
        <w:t>preencher FICAI para menores ou FAMI para maiores quando o estudante não retornar;</w:t>
      </w:r>
    </w:p>
    <w:p w14:paraId="2F74DCA0" w14:textId="77777777" w:rsidR="00F50C4F" w:rsidRDefault="00A723E4">
      <w:pPr>
        <w:pStyle w:val="Commarcadores"/>
      </w:pPr>
      <w:r>
        <w:rPr>
          <w:color w:val="222222"/>
        </w:rPr>
        <w:t>encaminhar a FICAI ao Conselho Tutelar e a FAMI ao RAF Regional;</w:t>
      </w:r>
    </w:p>
    <w:p w14:paraId="3140C5CF" w14:textId="77777777" w:rsidR="00F50C4F" w:rsidRDefault="00A723E4">
      <w:pPr>
        <w:pStyle w:val="Commarcadores"/>
      </w:pPr>
      <w:r>
        <w:rPr>
          <w:color w:val="222222"/>
        </w:rPr>
        <w:t xml:space="preserve">acompanhar o caso até o retorno ou </w:t>
      </w:r>
      <w:r>
        <w:rPr>
          <w:color w:val="222222"/>
        </w:rPr>
        <w:t>desligamento regular.</w:t>
      </w:r>
    </w:p>
    <w:p w14:paraId="1CF16E51" w14:textId="77777777" w:rsidR="00F50C4F" w:rsidRDefault="00A723E4">
      <w:pPr>
        <w:pStyle w:val="Ttulo2"/>
      </w:pPr>
      <w:r>
        <w:rPr>
          <w:rFonts w:ascii="Arial" w:hAnsi="Arial"/>
        </w:rPr>
        <w:t>15.5 Prevenção do abandono e da evasão</w:t>
      </w:r>
    </w:p>
    <w:p w14:paraId="7521E447" w14:textId="77777777" w:rsidR="00F50C4F" w:rsidRDefault="00A723E4" w:rsidP="00F22A14">
      <w:pPr>
        <w:ind w:firstLine="720"/>
      </w:pPr>
      <w:r>
        <w:rPr>
          <w:color w:val="222222"/>
        </w:rPr>
        <w:t xml:space="preserve">A prevenção combinará acolhimento, melhoria da aprendizagem, acompanhamento de transições, participação estudantil, comunicação com famílias, apoio diante de conflitos, </w:t>
      </w:r>
      <w:r>
        <w:rPr>
          <w:color w:val="222222"/>
        </w:rPr>
        <w:lastRenderedPageBreak/>
        <w:t xml:space="preserve">recuperação e articulação </w:t>
      </w:r>
      <w:r>
        <w:rPr>
          <w:color w:val="222222"/>
        </w:rPr>
        <w:t>intersetorial. Transferência, abandono e evasão não serão tratados como sinônimos, e todo desligamento obedecerá aos procedimentos oficiais.</w:t>
      </w:r>
    </w:p>
    <w:p w14:paraId="303F633E" w14:textId="77777777" w:rsidR="00F50C4F" w:rsidRDefault="00A723E4">
      <w:pPr>
        <w:pStyle w:val="Ttulo2"/>
      </w:pPr>
      <w:r>
        <w:rPr>
          <w:rFonts w:ascii="Arial" w:hAnsi="Arial"/>
        </w:rPr>
        <w:t>15.6 Articulação com a rede de proteção</w:t>
      </w:r>
    </w:p>
    <w:p w14:paraId="0ACF0749" w14:textId="77777777" w:rsidR="00F50C4F" w:rsidRDefault="00A723E4" w:rsidP="00F22A14">
      <w:pPr>
        <w:ind w:firstLine="720"/>
      </w:pPr>
      <w:r>
        <w:rPr>
          <w:color w:val="222222"/>
        </w:rPr>
        <w:t xml:space="preserve">Esgotados os recursos escolares diante de faltas injustificadas reiteradas </w:t>
      </w:r>
      <w:r>
        <w:rPr>
          <w:color w:val="222222"/>
        </w:rPr>
        <w:t>ou identificada violação de direitos, a escola comunicará o Conselho Tutelar e articulará saúde, assistência social e demais serviços pertinentes. Todos os contatos e encaminhamentos serão documentados, mantendo-se o acompanhamento escolar.</w:t>
      </w:r>
    </w:p>
    <w:p w14:paraId="4357331E" w14:textId="77777777" w:rsidR="00F50C4F" w:rsidRDefault="00A723E4">
      <w:pPr>
        <w:pStyle w:val="Ttulo2"/>
      </w:pPr>
      <w:r>
        <w:rPr>
          <w:rFonts w:ascii="Arial" w:hAnsi="Arial"/>
        </w:rPr>
        <w:t xml:space="preserve">15.7 </w:t>
      </w:r>
      <w:r>
        <w:rPr>
          <w:rFonts w:ascii="Arial" w:hAnsi="Arial"/>
        </w:rPr>
        <w:t>Estratégias para estudantes em dupla carreira</w:t>
      </w:r>
    </w:p>
    <w:p w14:paraId="0350D733" w14:textId="77777777" w:rsidR="00F50C4F" w:rsidRDefault="00A723E4" w:rsidP="00F22A14">
      <w:pPr>
        <w:ind w:firstLine="720"/>
      </w:pPr>
      <w:r>
        <w:rPr>
          <w:color w:val="222222"/>
        </w:rPr>
        <w:t>Estudantes que conciliam escolarização e prática esportiva sistemática terão planejamento de rotina, acompanhamento de frequência, comunicação antecipada de calendários, orientação de estudos e reposição confor</w:t>
      </w:r>
      <w:r>
        <w:rPr>
          <w:color w:val="222222"/>
        </w:rPr>
        <w:t>me as normas da Rede. Competições ou treinamentos não gerarão dispensa automática, aprovação ou redução de objetivos curriculares.</w:t>
      </w:r>
    </w:p>
    <w:p w14:paraId="4F5C7613" w14:textId="77777777" w:rsidR="00F50C4F" w:rsidRDefault="00A723E4">
      <w:pPr>
        <w:pStyle w:val="Ttulo2"/>
      </w:pPr>
      <w:r>
        <w:rPr>
          <w:rFonts w:ascii="Arial" w:hAnsi="Arial"/>
        </w:rPr>
        <w:t>15.8 Monitoramento institucional</w:t>
      </w:r>
    </w:p>
    <w:p w14:paraId="292A99BD" w14:textId="77777777" w:rsidR="00F50C4F" w:rsidRDefault="00A723E4" w:rsidP="00F22A14">
      <w:pPr>
        <w:ind w:firstLine="720"/>
        <w:rPr>
          <w:color w:val="222222"/>
        </w:rPr>
      </w:pPr>
      <w:r>
        <w:rPr>
          <w:color w:val="222222"/>
        </w:rPr>
        <w:t>A escola monitorará mensalmente frequência, casos de busca ativa, retornos, transferências e</w:t>
      </w:r>
      <w:r>
        <w:rPr>
          <w:color w:val="222222"/>
        </w:rPr>
        <w:t xml:space="preserve"> abandono, com análise por turma, etapa e grupos de estudantes. Os resultados orientarão o Conselho de Classe, as metas do PPP e as ações do Grupo de Permanência.</w:t>
      </w:r>
    </w:p>
    <w:p w14:paraId="2A43A856" w14:textId="77777777" w:rsidR="00396D77" w:rsidRDefault="00396D77" w:rsidP="00F22A14">
      <w:pPr>
        <w:ind w:firstLine="720"/>
      </w:pPr>
    </w:p>
    <w:p w14:paraId="7D52933A" w14:textId="77777777" w:rsidR="00F50C4F" w:rsidRDefault="00A723E4">
      <w:pPr>
        <w:pStyle w:val="Ttulo1"/>
      </w:pPr>
      <w:r>
        <w:rPr>
          <w:rFonts w:ascii="Arial" w:hAnsi="Arial"/>
        </w:rPr>
        <w:t>16. CONVIVÊNCIA ESCOLAR, CULTURA DE PAZ E PROTEÇÃO INTEGRAL</w:t>
      </w:r>
    </w:p>
    <w:p w14:paraId="63E71413" w14:textId="77777777" w:rsidR="00F50C4F" w:rsidRDefault="00A723E4">
      <w:pPr>
        <w:pStyle w:val="Ttulo2"/>
      </w:pPr>
      <w:r>
        <w:rPr>
          <w:rFonts w:ascii="Arial" w:hAnsi="Arial"/>
        </w:rPr>
        <w:t>16.1 Princípios da convivência d</w:t>
      </w:r>
      <w:r>
        <w:rPr>
          <w:rFonts w:ascii="Arial" w:hAnsi="Arial"/>
        </w:rPr>
        <w:t>emocrática</w:t>
      </w:r>
    </w:p>
    <w:p w14:paraId="32FA0E6B" w14:textId="77777777" w:rsidR="00F50C4F" w:rsidRDefault="00A723E4" w:rsidP="00F22A14">
      <w:pPr>
        <w:ind w:firstLine="720"/>
      </w:pPr>
      <w:r>
        <w:rPr>
          <w:color w:val="222222"/>
        </w:rPr>
        <w:t>A convivência será orientada pela dignidade, respeito, participação, equidade, responsabilidade, diálogo e proteção. Regras e intervenções buscarão garantir ambiente seguro e educativo, sem humilhação, discriminação, exposição, ameaça ou violênc</w:t>
      </w:r>
      <w:r>
        <w:rPr>
          <w:color w:val="222222"/>
        </w:rPr>
        <w:t>ia institucional.</w:t>
      </w:r>
    </w:p>
    <w:p w14:paraId="3E07FFD4" w14:textId="77777777" w:rsidR="00F50C4F" w:rsidRDefault="00A723E4">
      <w:pPr>
        <w:pStyle w:val="Ttulo2"/>
      </w:pPr>
      <w:r>
        <w:rPr>
          <w:rFonts w:ascii="Arial" w:hAnsi="Arial"/>
        </w:rPr>
        <w:t>16.2 Educação em direitos e responsabilidades</w:t>
      </w:r>
    </w:p>
    <w:p w14:paraId="53EE4381" w14:textId="77777777" w:rsidR="00F50C4F" w:rsidRDefault="00A723E4" w:rsidP="00F22A14">
      <w:pPr>
        <w:ind w:firstLine="720"/>
      </w:pPr>
      <w:r>
        <w:rPr>
          <w:color w:val="222222"/>
        </w:rPr>
        <w:t>Direitos e responsabilidades serão trabalhados pedagogicamente e comunicados em linguagem adequada. Estudantes participarão da construção e revisão de acordos de convivência, compreendendo con</w:t>
      </w:r>
      <w:r>
        <w:rPr>
          <w:color w:val="222222"/>
        </w:rPr>
        <w:t>sequências, reparação de danos e canais de ajuda, denúncia e recurso.</w:t>
      </w:r>
    </w:p>
    <w:p w14:paraId="76A07D62" w14:textId="77777777" w:rsidR="00F50C4F" w:rsidRDefault="00A723E4">
      <w:pPr>
        <w:pStyle w:val="Ttulo2"/>
      </w:pPr>
      <w:r>
        <w:rPr>
          <w:rFonts w:ascii="Arial" w:hAnsi="Arial"/>
        </w:rPr>
        <w:lastRenderedPageBreak/>
        <w:t>16.3 Diálogo, mediação e práticas restaurativas</w:t>
      </w:r>
    </w:p>
    <w:p w14:paraId="05F70A6C" w14:textId="77777777" w:rsidR="00F50C4F" w:rsidRDefault="00A723E4" w:rsidP="00F22A14">
      <w:pPr>
        <w:ind w:firstLine="720"/>
      </w:pPr>
      <w:r>
        <w:rPr>
          <w:color w:val="222222"/>
        </w:rPr>
        <w:t>O diálogo, a mediação e as práticas restaurativas poderão ser utilizados quando houver segurança, voluntariedade e equilíbrio entre os env</w:t>
      </w:r>
      <w:r>
        <w:rPr>
          <w:color w:val="222222"/>
        </w:rPr>
        <w:t>olvidos. Não serão impostos em situações de violência sexual, grave ameaça, risco ou quando puderem provocar revitimização. A reconciliação não será condição para acolhimento ou proteção.</w:t>
      </w:r>
    </w:p>
    <w:p w14:paraId="71578169" w14:textId="77777777" w:rsidR="00F50C4F" w:rsidRDefault="00A723E4">
      <w:pPr>
        <w:pStyle w:val="Ttulo2"/>
      </w:pPr>
      <w:r>
        <w:rPr>
          <w:rFonts w:ascii="Arial" w:hAnsi="Arial"/>
        </w:rPr>
        <w:t>16.4 Prevenção de conflitos e violências</w:t>
      </w:r>
    </w:p>
    <w:p w14:paraId="450C917B" w14:textId="77777777" w:rsidR="00F50C4F" w:rsidRDefault="00A723E4" w:rsidP="00F22A14">
      <w:pPr>
        <w:ind w:firstLine="720"/>
      </w:pPr>
      <w:r>
        <w:rPr>
          <w:color w:val="222222"/>
        </w:rPr>
        <w:t>A prevenção incluirá diagnó</w:t>
      </w:r>
      <w:r>
        <w:rPr>
          <w:color w:val="222222"/>
        </w:rPr>
        <w:t>stico dos espaços e horários de maior risco, presença educativa dos profissionais, canais de escuta, formação, participação estudantil, educação digital, desenvolvimento socioemocional e articulação com as famílias. Incidentes serão analisados para produzi</w:t>
      </w:r>
      <w:r>
        <w:rPr>
          <w:color w:val="222222"/>
        </w:rPr>
        <w:t>r ações preventivas, sem exposição nominal.</w:t>
      </w:r>
    </w:p>
    <w:p w14:paraId="0E35EABC" w14:textId="77777777" w:rsidR="00F50C4F" w:rsidRDefault="00A723E4">
      <w:pPr>
        <w:pStyle w:val="Ttulo2"/>
      </w:pPr>
      <w:r>
        <w:rPr>
          <w:rFonts w:ascii="Arial" w:hAnsi="Arial"/>
        </w:rPr>
        <w:t>16.5 Enfrentamento ao racismo, preconceito e discriminação</w:t>
      </w:r>
    </w:p>
    <w:p w14:paraId="457AF9F9" w14:textId="77777777" w:rsidR="00F50C4F" w:rsidRDefault="00A723E4" w:rsidP="00F22A14">
      <w:pPr>
        <w:ind w:firstLine="720"/>
      </w:pPr>
      <w:r>
        <w:rPr>
          <w:color w:val="222222"/>
        </w:rPr>
        <w:t>Relatos de racismo, preconceito e discriminação receberão acolhimento, registro, proteção e resposta educativa. A escola avaliará a necessidade de comuni</w:t>
      </w:r>
      <w:r>
        <w:rPr>
          <w:color w:val="222222"/>
        </w:rPr>
        <w:t>cação aos responsáveis, à Diretoria Regional, à rede de proteção e aos órgãos competentes, conforme a gravidade e a legislação, acompanhando também o impacto sobre a vítima.</w:t>
      </w:r>
    </w:p>
    <w:p w14:paraId="19D4B0D5" w14:textId="77777777" w:rsidR="00F50C4F" w:rsidRDefault="00A723E4">
      <w:pPr>
        <w:pStyle w:val="Ttulo2"/>
      </w:pPr>
      <w:r>
        <w:rPr>
          <w:rFonts w:ascii="Arial" w:hAnsi="Arial"/>
        </w:rPr>
        <w:t>16.6 Prevenção e enfrentamento ao bullying e cyberbullying</w:t>
      </w:r>
    </w:p>
    <w:p w14:paraId="0F909A06" w14:textId="77777777" w:rsidR="00F50C4F" w:rsidRDefault="00A723E4" w:rsidP="00F22A14">
      <w:pPr>
        <w:ind w:firstLine="720"/>
      </w:pPr>
      <w:r>
        <w:rPr>
          <w:color w:val="222222"/>
        </w:rPr>
        <w:t>A escola desenvolverá a</w:t>
      </w:r>
      <w:r>
        <w:rPr>
          <w:color w:val="222222"/>
        </w:rPr>
        <w:t>ções permanentes de prevenção, escuta e intervenção, considerando autor, alvo e espectadores. A caracterização de bullying observará sua natureza sistemática; conflitos e agressões isoladas também serão enfrentados, mas registrados conforme sua natureza re</w:t>
      </w:r>
      <w:r>
        <w:rPr>
          <w:color w:val="222222"/>
        </w:rPr>
        <w:t>al.</w:t>
      </w:r>
    </w:p>
    <w:p w14:paraId="397185F6" w14:textId="77777777" w:rsidR="00F50C4F" w:rsidRDefault="00A723E4">
      <w:pPr>
        <w:pStyle w:val="Commarcadores"/>
      </w:pPr>
      <w:r>
        <w:rPr>
          <w:color w:val="222222"/>
        </w:rPr>
        <w:t>acolher separadamente os envolvidos, sem pré-julgamento;</w:t>
      </w:r>
    </w:p>
    <w:p w14:paraId="532D0788" w14:textId="77777777" w:rsidR="00F50C4F" w:rsidRDefault="00A723E4">
      <w:pPr>
        <w:pStyle w:val="Commarcadores"/>
      </w:pPr>
      <w:r>
        <w:rPr>
          <w:color w:val="222222"/>
        </w:rPr>
        <w:t>interromper a violência e proteger o alvo;</w:t>
      </w:r>
    </w:p>
    <w:p w14:paraId="0186CC18" w14:textId="77777777" w:rsidR="00F50C4F" w:rsidRDefault="00A723E4">
      <w:pPr>
        <w:pStyle w:val="Commarcadores"/>
      </w:pPr>
      <w:r>
        <w:rPr>
          <w:color w:val="222222"/>
        </w:rPr>
        <w:t>registrar e comunicar responsáveis;</w:t>
      </w:r>
    </w:p>
    <w:p w14:paraId="2B506679" w14:textId="77777777" w:rsidR="00F50C4F" w:rsidRDefault="00A723E4">
      <w:pPr>
        <w:pStyle w:val="Commarcadores"/>
      </w:pPr>
      <w:r>
        <w:rPr>
          <w:color w:val="222222"/>
        </w:rPr>
        <w:t>utilizar a ficha de comunicação prevista pela SEEDUC-RJ;</w:t>
      </w:r>
    </w:p>
    <w:p w14:paraId="4677FAD0" w14:textId="77777777" w:rsidR="00F50C4F" w:rsidRDefault="00A723E4">
      <w:pPr>
        <w:pStyle w:val="Commarcadores"/>
      </w:pPr>
      <w:r>
        <w:rPr>
          <w:color w:val="222222"/>
        </w:rPr>
        <w:t xml:space="preserve">definir compromissos pedagógicos, reparação possível e </w:t>
      </w:r>
      <w:r>
        <w:rPr>
          <w:color w:val="222222"/>
        </w:rPr>
        <w:t>acompanhamento;</w:t>
      </w:r>
    </w:p>
    <w:p w14:paraId="03DDCE27" w14:textId="77777777" w:rsidR="00F50C4F" w:rsidRDefault="00A723E4">
      <w:pPr>
        <w:pStyle w:val="Commarcadores"/>
      </w:pPr>
      <w:r>
        <w:rPr>
          <w:color w:val="222222"/>
        </w:rPr>
        <w:t>acionar saúde, assistência social, Conselho Tutelar ou segurança pública conforme risco e violação de direitos;</w:t>
      </w:r>
    </w:p>
    <w:p w14:paraId="6F3A5C06" w14:textId="77777777" w:rsidR="00F50C4F" w:rsidRDefault="00A723E4">
      <w:pPr>
        <w:pStyle w:val="Commarcadores"/>
      </w:pPr>
      <w:r>
        <w:rPr>
          <w:color w:val="222222"/>
        </w:rPr>
        <w:t>no cyberbullying, orientar preservação de provas, denúncia nas plataformas e registro policial quando necessário.</w:t>
      </w:r>
    </w:p>
    <w:p w14:paraId="2CE93250" w14:textId="77777777" w:rsidR="00F50C4F" w:rsidRDefault="00A723E4">
      <w:pPr>
        <w:pStyle w:val="Ttulo2"/>
      </w:pPr>
      <w:r>
        <w:rPr>
          <w:rFonts w:ascii="Arial" w:hAnsi="Arial"/>
        </w:rPr>
        <w:t>16.7 Violência</w:t>
      </w:r>
      <w:r>
        <w:rPr>
          <w:rFonts w:ascii="Arial" w:hAnsi="Arial"/>
        </w:rPr>
        <w:t>s física e sexual</w:t>
      </w:r>
    </w:p>
    <w:p w14:paraId="093C02B4" w14:textId="77777777" w:rsidR="00F50C4F" w:rsidRDefault="00A723E4" w:rsidP="00F22A14">
      <w:pPr>
        <w:ind w:firstLine="720"/>
      </w:pPr>
      <w:r>
        <w:rPr>
          <w:color w:val="222222"/>
        </w:rPr>
        <w:t>Nas situações de violência física, a escola interromperá o risco, prestará acolhimento, acionará atendimento de saúde quando necessário, comunicará responsáveis, registrará as providências e fará os encaminhamentos definidos pelos protoco</w:t>
      </w:r>
      <w:r>
        <w:rPr>
          <w:color w:val="222222"/>
        </w:rPr>
        <w:t>los. A investigação e o julgamento de possível ato infracional competem aos órgãos responsáveis, não à escola.</w:t>
      </w:r>
    </w:p>
    <w:p w14:paraId="5E406C7C" w14:textId="77777777" w:rsidR="00F50C4F" w:rsidRDefault="00A723E4">
      <w:r>
        <w:rPr>
          <w:color w:val="222222"/>
        </w:rPr>
        <w:t xml:space="preserve">Diante de relato ou suspeita de violência sexual, a equipe acolherá o estudante e registrará apenas as informações espontaneamente apresentadas, sem interrogatório, acareação ou </w:t>
      </w:r>
      <w:r>
        <w:rPr>
          <w:color w:val="222222"/>
        </w:rPr>
        <w:lastRenderedPageBreak/>
        <w:t xml:space="preserve">repetição desnecessária do relato. Será evitado contato com o possível autor, </w:t>
      </w:r>
      <w:r>
        <w:rPr>
          <w:color w:val="222222"/>
        </w:rPr>
        <w:t>e a Direção acionará imediatamente o Conselho Tutelar e demais órgãos previstos no protocolo, preservando sigilo e prevenindo revitimização.</w:t>
      </w:r>
    </w:p>
    <w:p w14:paraId="688EBA9E" w14:textId="77777777" w:rsidR="00F50C4F" w:rsidRDefault="00A723E4">
      <w:pPr>
        <w:pStyle w:val="Ttulo2"/>
      </w:pPr>
      <w:r>
        <w:rPr>
          <w:rFonts w:ascii="Arial" w:hAnsi="Arial"/>
        </w:rPr>
        <w:t>16.8 Violências autoprovocadas</w:t>
      </w:r>
    </w:p>
    <w:p w14:paraId="469A3CFA" w14:textId="77777777" w:rsidR="00F50C4F" w:rsidRDefault="00A723E4" w:rsidP="00F22A14">
      <w:pPr>
        <w:ind w:firstLine="720"/>
      </w:pPr>
      <w:r>
        <w:rPr>
          <w:color w:val="222222"/>
        </w:rPr>
        <w:t>Sinais ou relatos de autolesão, ideação, tentativa de suicídio ou suicídio serão tra</w:t>
      </w:r>
      <w:r>
        <w:rPr>
          <w:color w:val="222222"/>
        </w:rPr>
        <w:t xml:space="preserve">tados como questão de saúde e proteção, sem julgamento ou punição. O estudante será acolhido e não permanecerá sozinho em situação de risco. A escola comunicará responsável ou adulto de confiança, acionará o SAMU — 192 em emergência, notificará o Conselho </w:t>
      </w:r>
      <w:r>
        <w:rPr>
          <w:color w:val="222222"/>
        </w:rPr>
        <w:t>Tutelar quando se tratar de menor de 18 anos e encaminhará à rede de saúde mental.</w:t>
      </w:r>
    </w:p>
    <w:p w14:paraId="26222D25" w14:textId="77777777" w:rsidR="00F50C4F" w:rsidRDefault="00A723E4" w:rsidP="00F22A14">
      <w:pPr>
        <w:ind w:firstLine="720"/>
      </w:pPr>
      <w:r>
        <w:rPr>
          <w:color w:val="222222"/>
        </w:rPr>
        <w:t>A comunicação à comunidade evitará divulgação de métodos, imagens, culpabilização ou informações identificadoras. A escola acompanhará o caso em articulação com família e pr</w:t>
      </w:r>
      <w:r>
        <w:rPr>
          <w:color w:val="222222"/>
        </w:rPr>
        <w:t>ofissionais de referência.</w:t>
      </w:r>
    </w:p>
    <w:p w14:paraId="082AB49E" w14:textId="77777777" w:rsidR="00F50C4F" w:rsidRDefault="00A723E4">
      <w:pPr>
        <w:pStyle w:val="Ttulo2"/>
      </w:pPr>
      <w:r>
        <w:rPr>
          <w:rFonts w:ascii="Arial" w:hAnsi="Arial"/>
        </w:rPr>
        <w:t>16.9 Acolhimento e escuta protegida</w:t>
      </w:r>
    </w:p>
    <w:p w14:paraId="695FD282" w14:textId="77777777" w:rsidR="00F50C4F" w:rsidRDefault="00A723E4" w:rsidP="00F22A14">
      <w:pPr>
        <w:ind w:firstLine="720"/>
      </w:pPr>
      <w:r>
        <w:rPr>
          <w:color w:val="222222"/>
        </w:rPr>
        <w:t>A escuta escolar terá finalidade de acolhimento e proteção. O profissional ouvirá com atenção, não prometerá sigilo absoluto, explicará a necessidade de encaminhamento, registrará o essencial e</w:t>
      </w:r>
      <w:r>
        <w:rPr>
          <w:color w:val="222222"/>
        </w:rPr>
        <w:t xml:space="preserve"> evitará perguntas sugestivas, investigação, confrontação e repetição do relato. O acesso às informações será restrito aos profissionais que precisam atuar no caso.</w:t>
      </w:r>
    </w:p>
    <w:p w14:paraId="1C1BBF83" w14:textId="77777777" w:rsidR="00F50C4F" w:rsidRDefault="00A723E4">
      <w:pPr>
        <w:pStyle w:val="Ttulo2"/>
      </w:pPr>
      <w:r>
        <w:rPr>
          <w:rFonts w:ascii="Arial" w:hAnsi="Arial"/>
        </w:rPr>
        <w:t>16.10 Articulação com a rede de proteção</w:t>
      </w:r>
    </w:p>
    <w:p w14:paraId="6F8EC8D9" w14:textId="77777777" w:rsidR="00F50C4F" w:rsidRDefault="00A723E4" w:rsidP="00F22A14">
      <w:pPr>
        <w:ind w:firstLine="720"/>
      </w:pPr>
      <w:r>
        <w:rPr>
          <w:color w:val="222222"/>
        </w:rPr>
        <w:t>A escola manterá contatos atualizados da Diretoria</w:t>
      </w:r>
      <w:r>
        <w:rPr>
          <w:color w:val="222222"/>
        </w:rPr>
        <w:t xml:space="preserve"> Regional, Conselho Tutelar, unidades de saúde, CAPS/CAPSi, CRAS, CREAS, segurança pública, Ministério Público e outros serviços do território. O encaminhamento não encerrará a responsabilidade escolar de acompanhar frequência, aprendizagem, proteção e ret</w:t>
      </w:r>
      <w:r>
        <w:rPr>
          <w:color w:val="222222"/>
        </w:rPr>
        <w:t>orno do estudante.</w:t>
      </w:r>
    </w:p>
    <w:p w14:paraId="53BC18E1" w14:textId="77777777" w:rsidR="00F50C4F" w:rsidRDefault="00A723E4">
      <w:pPr>
        <w:pStyle w:val="Ttulo2"/>
      </w:pPr>
      <w:r>
        <w:rPr>
          <w:rFonts w:ascii="Arial" w:hAnsi="Arial"/>
        </w:rPr>
        <w:t>16.11 Registro, acompanhamento e monitoramento</w:t>
      </w:r>
    </w:p>
    <w:p w14:paraId="721346E1" w14:textId="77777777" w:rsidR="00F50C4F" w:rsidRDefault="00A723E4" w:rsidP="00F22A14">
      <w:pPr>
        <w:ind w:firstLine="720"/>
      </w:pPr>
      <w:r>
        <w:rPr>
          <w:color w:val="222222"/>
        </w:rPr>
        <w:t>Toda situação relevante terá registro objetivo, datado, restrito e separado do histórico acadêmico. Conforme o Manual de Proteção Escolar e a Resolução SEEDUC nº 6.177/2023, fatos de violênc</w:t>
      </w:r>
      <w:r>
        <w:rPr>
          <w:color w:val="222222"/>
        </w:rPr>
        <w:t>ia, ameaça ou risco abrangidos pelo Registro de Violência Escolar — RVE serão lançados pelo Diretor Geral ou suplente no prazo de 24 horas ou no primeiro dia útil subsequente. O RVE não substitui boletim de ocorrência ou notificações obrigatórias.</w:t>
      </w:r>
    </w:p>
    <w:p w14:paraId="68930917" w14:textId="77777777" w:rsidR="00F50C4F" w:rsidRDefault="00A723E4" w:rsidP="00F22A14">
      <w:pPr>
        <w:ind w:firstLine="720"/>
      </w:pPr>
      <w:r>
        <w:rPr>
          <w:color w:val="222222"/>
        </w:rPr>
        <w:t>O acompa</w:t>
      </w:r>
      <w:r>
        <w:rPr>
          <w:color w:val="222222"/>
        </w:rPr>
        <w:t>nhamento registrará medidas adotadas, comunicações, encaminhamentos, retorno da rede e condições dos envolvidos. Dados consolidados e anonimizados serão utilizados no diagnóstico e no planejamento preventivo.</w:t>
      </w:r>
    </w:p>
    <w:p w14:paraId="6BD0B229" w14:textId="77777777" w:rsidR="00F50C4F" w:rsidRDefault="00A723E4">
      <w:pPr>
        <w:pStyle w:val="Ttulo2"/>
      </w:pPr>
      <w:r>
        <w:rPr>
          <w:rFonts w:ascii="Arial" w:hAnsi="Arial"/>
        </w:rPr>
        <w:t>16.12 Medidas educativas de caráter pedagógico</w:t>
      </w:r>
    </w:p>
    <w:p w14:paraId="404FC3EF" w14:textId="77777777" w:rsidR="00F50C4F" w:rsidRDefault="00A723E4" w:rsidP="00F22A14">
      <w:pPr>
        <w:ind w:firstLine="720"/>
      </w:pPr>
      <w:r>
        <w:rPr>
          <w:color w:val="222222"/>
        </w:rPr>
        <w:t>As medidas educativas serão proporcionais, contextualizadas e orientadas à responsabilização, reparação possível, aprendizagem e restauração da convivência. Serão assegurados escuta, ciência dos fatos, participação dos responsáveis quando cabível, possibil</w:t>
      </w:r>
      <w:r>
        <w:rPr>
          <w:color w:val="222222"/>
        </w:rPr>
        <w:t>idade de manifestação e registro das decisões.</w:t>
      </w:r>
    </w:p>
    <w:p w14:paraId="4F1C772C" w14:textId="77777777" w:rsidR="00F50C4F" w:rsidRDefault="00A723E4" w:rsidP="00F22A14">
      <w:pPr>
        <w:ind w:firstLine="720"/>
      </w:pPr>
      <w:r>
        <w:rPr>
          <w:color w:val="222222"/>
        </w:rPr>
        <w:lastRenderedPageBreak/>
        <w:t>Nenhuma medida poderá expor, humilhar, discriminar, impedir atendimento de saúde, interromper proteção ou produzir exclusão prolongada do processo educativo. Afastamentos eventualmente previstos no Regimento d</w:t>
      </w:r>
      <w:r>
        <w:rPr>
          <w:color w:val="222222"/>
        </w:rPr>
        <w:t>everão preservar acesso às avaliações, atividades e acompanhamento pedagógico, observadas as normas da Rede.</w:t>
      </w:r>
    </w:p>
    <w:p w14:paraId="1214BA8A" w14:textId="77777777" w:rsidR="00F50C4F" w:rsidRDefault="00F50C4F">
      <w:pPr>
        <w:spacing w:after="0"/>
      </w:pPr>
    </w:p>
    <w:p w14:paraId="4044F4A8" w14:textId="77777777" w:rsidR="00F50C4F" w:rsidRDefault="00A723E4">
      <w:pPr>
        <w:pStyle w:val="Ttulo1"/>
      </w:pPr>
      <w:r>
        <w:rPr>
          <w:rFonts w:ascii="Arial" w:hAnsi="Arial"/>
        </w:rPr>
        <w:t>DETALHAR NO REGIMENTO ESCOLAR E NOS PROTOCOLOS</w:t>
      </w:r>
    </w:p>
    <w:p w14:paraId="306AB789" w14:textId="77777777" w:rsidR="00F50C4F" w:rsidRDefault="00A723E4">
      <w:pPr>
        <w:pStyle w:val="Commarcadores"/>
      </w:pPr>
      <w:r>
        <w:rPr>
          <w:color w:val="222222"/>
        </w:rPr>
        <w:t>direitos, deveres, acordos de convivência e procedimentos de ciência;</w:t>
      </w:r>
    </w:p>
    <w:p w14:paraId="090FC8D5" w14:textId="77777777" w:rsidR="00F50C4F" w:rsidRDefault="00A723E4">
      <w:pPr>
        <w:pStyle w:val="Commarcadores"/>
      </w:pPr>
      <w:r>
        <w:rPr>
          <w:color w:val="222222"/>
        </w:rPr>
        <w:t>competências para aplicação e</w:t>
      </w:r>
      <w:r>
        <w:rPr>
          <w:color w:val="222222"/>
        </w:rPr>
        <w:t xml:space="preserve"> revisão de medidas educativas;</w:t>
      </w:r>
    </w:p>
    <w:p w14:paraId="3D98407C" w14:textId="77777777" w:rsidR="00F50C4F" w:rsidRDefault="00A723E4">
      <w:pPr>
        <w:pStyle w:val="Commarcadores"/>
      </w:pPr>
      <w:r>
        <w:rPr>
          <w:color w:val="222222"/>
        </w:rPr>
        <w:t>procedimentos de defesa, recurso, registro e comunicação;</w:t>
      </w:r>
    </w:p>
    <w:p w14:paraId="14EEBC3A" w14:textId="77777777" w:rsidR="00F50C4F" w:rsidRDefault="00A723E4">
      <w:pPr>
        <w:pStyle w:val="Commarcadores"/>
      </w:pPr>
      <w:r>
        <w:rPr>
          <w:color w:val="222222"/>
        </w:rPr>
        <w:t>regras de guarda, acesso, sigilo e descarte dos registros;</w:t>
      </w:r>
    </w:p>
    <w:p w14:paraId="25B7B51E" w14:textId="77777777" w:rsidR="00F50C4F" w:rsidRDefault="00A723E4">
      <w:pPr>
        <w:pStyle w:val="Commarcadores"/>
      </w:pPr>
      <w:r>
        <w:rPr>
          <w:color w:val="222222"/>
        </w:rPr>
        <w:t>passo a passo de cada fluxo de violência e contatos atualizados;</w:t>
      </w:r>
    </w:p>
    <w:p w14:paraId="13AC14A5" w14:textId="77777777" w:rsidR="00F50C4F" w:rsidRDefault="00A723E4">
      <w:pPr>
        <w:pStyle w:val="Commarcadores"/>
      </w:pPr>
      <w:r>
        <w:rPr>
          <w:color w:val="222222"/>
        </w:rPr>
        <w:t xml:space="preserve">procedimentos de frequência, FICAI, FAMI, </w:t>
      </w:r>
      <w:r>
        <w:rPr>
          <w:color w:val="222222"/>
        </w:rPr>
        <w:t>RVE e comunicação à Diretoria Regional.</w:t>
      </w:r>
    </w:p>
    <w:p w14:paraId="4BA0C220" w14:textId="77777777" w:rsidR="00F50C4F" w:rsidRDefault="00A723E4">
      <w:r>
        <w:br w:type="page"/>
      </w:r>
    </w:p>
    <w:p w14:paraId="71442AB3" w14:textId="77777777" w:rsidR="00F50C4F" w:rsidRDefault="00A723E4">
      <w:pPr>
        <w:pStyle w:val="Ttulo1"/>
        <w:pageBreakBefore/>
        <w:rPr>
          <w:rFonts w:ascii="Arial" w:hAnsi="Arial"/>
        </w:rPr>
      </w:pPr>
      <w:r>
        <w:rPr>
          <w:rFonts w:ascii="Arial" w:hAnsi="Arial"/>
        </w:rPr>
        <w:lastRenderedPageBreak/>
        <w:t>17. PARTICIPAÇÃO DOS ESTUDANTES E PROTAGONISMO JUVENIL</w:t>
      </w:r>
    </w:p>
    <w:p w14:paraId="3D5142D0" w14:textId="77777777" w:rsidR="00396D77" w:rsidRPr="00396D77" w:rsidRDefault="00396D77" w:rsidP="00396D77"/>
    <w:p w14:paraId="5F271680" w14:textId="77777777" w:rsidR="00F50C4F" w:rsidRDefault="00A723E4">
      <w:pPr>
        <w:pStyle w:val="Ttulo2"/>
      </w:pPr>
      <w:r>
        <w:rPr>
          <w:rFonts w:ascii="Arial" w:hAnsi="Arial"/>
        </w:rPr>
        <w:t>17.1 Participação estudantil</w:t>
      </w:r>
    </w:p>
    <w:p w14:paraId="799727E7" w14:textId="77777777" w:rsidR="00F50C4F" w:rsidRDefault="00A723E4" w:rsidP="00F22A14">
      <w:pPr>
        <w:ind w:firstLine="720"/>
      </w:pPr>
      <w:r>
        <w:rPr>
          <w:color w:val="222222"/>
        </w:rPr>
        <w:t xml:space="preserve">A participação estudantil é dimensão do direito à educação e da formação para a cidadania. Os estudantes serão reconhecidos como </w:t>
      </w:r>
      <w:r>
        <w:rPr>
          <w:color w:val="222222"/>
        </w:rPr>
        <w:t>sujeitos capazes de expressar necessidades, formular propostas, colaborar com soluções e avaliar as experiências escolares, respeitadas a faixa etária, a diversidade e as responsabilidades institucionais.</w:t>
      </w:r>
    </w:p>
    <w:p w14:paraId="36E2CF57" w14:textId="77777777" w:rsidR="00F50C4F" w:rsidRDefault="00A723E4">
      <w:r>
        <w:rPr>
          <w:color w:val="222222"/>
        </w:rPr>
        <w:t>A escola criará condições de participação real, ace</w:t>
      </w:r>
      <w:r>
        <w:rPr>
          <w:color w:val="222222"/>
        </w:rPr>
        <w:t>ssível e segura, evitando que a escuta seja apenas simbólica. As contribuições recebidas terão devolutiva, ainda que não possam ser integralmente acolhidas, com indicação dos critérios utilizados nas decisões.</w:t>
      </w:r>
    </w:p>
    <w:p w14:paraId="3639115A" w14:textId="77777777" w:rsidR="00F50C4F" w:rsidRDefault="00A723E4">
      <w:pPr>
        <w:pStyle w:val="Ttulo2"/>
      </w:pPr>
      <w:r>
        <w:rPr>
          <w:rFonts w:ascii="Arial" w:hAnsi="Arial"/>
        </w:rPr>
        <w:t>17.2 Representação de turma</w:t>
      </w:r>
    </w:p>
    <w:p w14:paraId="465B6DE1" w14:textId="77777777" w:rsidR="00F50C4F" w:rsidRDefault="00A723E4" w:rsidP="00F22A14">
      <w:pPr>
        <w:ind w:firstLine="720"/>
      </w:pPr>
      <w:r>
        <w:rPr>
          <w:color w:val="222222"/>
        </w:rPr>
        <w:t xml:space="preserve">Cada turma poderá </w:t>
      </w:r>
      <w:r>
        <w:rPr>
          <w:color w:val="222222"/>
        </w:rPr>
        <w:t>eleger representantes por processo democrático, transparente e periódico. A representação não será utilizada como mecanismo de vigilância, aplicação de sanções ou substituição das responsabilidades dos profissionais.</w:t>
      </w:r>
    </w:p>
    <w:p w14:paraId="3C9335D1" w14:textId="77777777" w:rsidR="00F50C4F" w:rsidRDefault="00A723E4">
      <w:pPr>
        <w:pStyle w:val="Commarcadores"/>
      </w:pPr>
      <w:r>
        <w:rPr>
          <w:color w:val="222222"/>
        </w:rPr>
        <w:t>apresentar demandas e propostas da turm</w:t>
      </w:r>
      <w:r>
        <w:rPr>
          <w:color w:val="222222"/>
        </w:rPr>
        <w:t>a;</w:t>
      </w:r>
    </w:p>
    <w:p w14:paraId="76846E09" w14:textId="77777777" w:rsidR="00F50C4F" w:rsidRDefault="00A723E4">
      <w:pPr>
        <w:pStyle w:val="Commarcadores"/>
      </w:pPr>
      <w:r>
        <w:rPr>
          <w:color w:val="222222"/>
        </w:rPr>
        <w:t>participar de reuniões e espaços de escuta para os quais for convocada;</w:t>
      </w:r>
    </w:p>
    <w:p w14:paraId="517E4AAD" w14:textId="77777777" w:rsidR="00F50C4F" w:rsidRDefault="00A723E4">
      <w:pPr>
        <w:pStyle w:val="Commarcadores"/>
      </w:pPr>
      <w:r>
        <w:rPr>
          <w:color w:val="222222"/>
        </w:rPr>
        <w:t>comunicar devolutivas à turma;</w:t>
      </w:r>
    </w:p>
    <w:p w14:paraId="7503AEFA" w14:textId="77777777" w:rsidR="00F50C4F" w:rsidRDefault="00A723E4">
      <w:pPr>
        <w:pStyle w:val="Commarcadores"/>
      </w:pPr>
      <w:r>
        <w:rPr>
          <w:color w:val="222222"/>
        </w:rPr>
        <w:t>contribuir para acolhimento, convivência e participação;</w:t>
      </w:r>
    </w:p>
    <w:p w14:paraId="295CAEBF" w14:textId="77777777" w:rsidR="00F50C4F" w:rsidRDefault="00A723E4">
      <w:pPr>
        <w:pStyle w:val="Commarcadores"/>
      </w:pPr>
      <w:r>
        <w:rPr>
          <w:color w:val="222222"/>
        </w:rPr>
        <w:t>apoiar consultas e avaliações institucionais, preservando sigilo quando necessário.</w:t>
      </w:r>
    </w:p>
    <w:p w14:paraId="592917CF" w14:textId="77777777" w:rsidR="00F50C4F" w:rsidRDefault="00A723E4">
      <w:pPr>
        <w:pStyle w:val="Ttulo2"/>
      </w:pPr>
      <w:r>
        <w:rPr>
          <w:rFonts w:ascii="Arial" w:hAnsi="Arial"/>
        </w:rPr>
        <w:t>17.3 Grêm</w:t>
      </w:r>
      <w:r>
        <w:rPr>
          <w:rFonts w:ascii="Arial" w:hAnsi="Arial"/>
        </w:rPr>
        <w:t>io estudantil</w:t>
      </w:r>
    </w:p>
    <w:p w14:paraId="1883552A" w14:textId="77777777" w:rsidR="00F50C4F" w:rsidRDefault="00A723E4" w:rsidP="00F22A14">
      <w:pPr>
        <w:ind w:firstLine="720"/>
      </w:pPr>
      <w:r>
        <w:rPr>
          <w:color w:val="222222"/>
        </w:rPr>
        <w:t>O Grêmio Estudantil é entidade autônoma de representação dos estudantes, organizada por estatuto próprio e dirigida por membros eleitos pelo corpo discente. A escola assegurará condições para sua organização, reuniões, eleições, comunicação e</w:t>
      </w:r>
      <w:r>
        <w:rPr>
          <w:color w:val="222222"/>
        </w:rPr>
        <w:t xml:space="preserve"> participação, sem subordinação político-pedagógica à Direção.</w:t>
      </w:r>
    </w:p>
    <w:p w14:paraId="0166F47E" w14:textId="77777777" w:rsidR="00F50C4F" w:rsidRDefault="00A723E4" w:rsidP="00F22A14">
      <w:pPr>
        <w:ind w:firstLine="720"/>
      </w:pPr>
      <w:r>
        <w:rPr>
          <w:color w:val="222222"/>
        </w:rPr>
        <w:t>A atuação do Grêmio observará a legislação, os direitos de terceiros, a segurança, o patrimônio e as normas gerais de convivência. A gestão poderá apoiar e dialogar, mas não controlar previamen</w:t>
      </w:r>
      <w:r>
        <w:rPr>
          <w:color w:val="222222"/>
        </w:rPr>
        <w:t>te posições, propostas ou processos eleitorais legítimos.</w:t>
      </w:r>
    </w:p>
    <w:p w14:paraId="65BE3D25" w14:textId="77777777" w:rsidR="00F50C4F" w:rsidRDefault="00A723E4" w:rsidP="00F22A14">
      <w:pPr>
        <w:ind w:firstLine="720"/>
      </w:pPr>
      <w:r>
        <w:rPr>
          <w:color w:val="222222"/>
        </w:rPr>
        <w:t xml:space="preserve">Conforme o Guia de Grêmios Estudantis da SEEDUC-RJ de 2024, a formação da entidade compreende: constituição de Comissão Pró-Grêmio; convocação de Assembleia Geral para aprovação do nome, estatuto e </w:t>
      </w:r>
      <w:r>
        <w:rPr>
          <w:color w:val="222222"/>
        </w:rPr>
        <w:t>calendário eleitoral; formação e apresentação das chapas; eleição por voto secreto, com apuração e ata; e posse da Diretoria. A cada ano, o processo eleitoral é renovado a partir da formação das chapas.</w:t>
      </w:r>
    </w:p>
    <w:p w14:paraId="4E3C9733" w14:textId="77777777" w:rsidR="00F50C4F" w:rsidRDefault="00A723E4" w:rsidP="00F22A14">
      <w:pPr>
        <w:ind w:firstLine="720"/>
      </w:pPr>
      <w:r>
        <w:rPr>
          <w:color w:val="222222"/>
        </w:rPr>
        <w:t>O modelo de estatuto disponibilizado organiza o Grêmi</w:t>
      </w:r>
      <w:r>
        <w:rPr>
          <w:color w:val="222222"/>
        </w:rPr>
        <w:t xml:space="preserve">o por meio da Assembleia Geral, do Conselho de Representantes e da Diretoria Executiva. Prevê representantes das turmas, </w:t>
      </w:r>
      <w:r>
        <w:rPr>
          <w:color w:val="222222"/>
        </w:rPr>
        <w:lastRenderedPageBreak/>
        <w:t>mandato anual, prestação de contas, participação dos associados e atuação nas dimensões educacional, cultural, esportiva, social e cida</w:t>
      </w:r>
      <w:r>
        <w:rPr>
          <w:color w:val="222222"/>
        </w:rPr>
        <w:t>dã. A redação definitiva do estatuto pertence à Assembleia Geral dos estudantes.</w:t>
      </w:r>
    </w:p>
    <w:p w14:paraId="05814DE8" w14:textId="77777777" w:rsidR="00F50C4F" w:rsidRDefault="00A723E4">
      <w:pPr>
        <w:pStyle w:val="Commarcadores"/>
      </w:pPr>
      <w:r>
        <w:rPr>
          <w:color w:val="222222"/>
        </w:rPr>
        <w:t>Esporte e lazer, com atividades educativas, inclusivas, cooperativas e saudáveis;</w:t>
      </w:r>
    </w:p>
    <w:p w14:paraId="4C96709B" w14:textId="77777777" w:rsidR="00F50C4F" w:rsidRDefault="00A723E4">
      <w:pPr>
        <w:pStyle w:val="Commarcadores"/>
      </w:pPr>
      <w:r>
        <w:rPr>
          <w:color w:val="222222"/>
        </w:rPr>
        <w:t>Cultura, abrangendo diferentes linguagens e manifestações artísticas;</w:t>
      </w:r>
    </w:p>
    <w:p w14:paraId="426AD468" w14:textId="77777777" w:rsidR="00F50C4F" w:rsidRDefault="00A723E4">
      <w:pPr>
        <w:pStyle w:val="Commarcadores"/>
      </w:pPr>
      <w:r>
        <w:rPr>
          <w:color w:val="222222"/>
        </w:rPr>
        <w:t>Saúde, autocuidado, pre</w:t>
      </w:r>
      <w:r>
        <w:rPr>
          <w:color w:val="222222"/>
        </w:rPr>
        <w:t>venção e promoção de ambientes saudáveis;</w:t>
      </w:r>
    </w:p>
    <w:p w14:paraId="17637B6A" w14:textId="77777777" w:rsidR="00F50C4F" w:rsidRDefault="00A723E4">
      <w:pPr>
        <w:pStyle w:val="Commarcadores"/>
      </w:pPr>
      <w:r>
        <w:rPr>
          <w:color w:val="222222"/>
        </w:rPr>
        <w:t>Educação e cidadania, participação, inclusão, estudos, debates e ações comunitárias;</w:t>
      </w:r>
    </w:p>
    <w:p w14:paraId="5E825EFB" w14:textId="77777777" w:rsidR="00F50C4F" w:rsidRDefault="00A723E4">
      <w:pPr>
        <w:pStyle w:val="Commarcadores"/>
      </w:pPr>
      <w:r>
        <w:rPr>
          <w:color w:val="222222"/>
        </w:rPr>
        <w:t>Educação ambiental e responsabilidade com os espaços e recursos.</w:t>
      </w:r>
    </w:p>
    <w:p w14:paraId="14804ACC" w14:textId="77777777" w:rsidR="00F50C4F" w:rsidRDefault="00A723E4">
      <w:pPr>
        <w:pStyle w:val="Ttulo2"/>
      </w:pPr>
      <w:r>
        <w:rPr>
          <w:rFonts w:ascii="Arial" w:hAnsi="Arial"/>
        </w:rPr>
        <w:t>17.4 Assembleias e espaços de escuta</w:t>
      </w:r>
    </w:p>
    <w:p w14:paraId="18C22AE2" w14:textId="77777777" w:rsidR="00F50C4F" w:rsidRDefault="00A723E4" w:rsidP="00F22A14">
      <w:pPr>
        <w:ind w:firstLine="720"/>
      </w:pPr>
      <w:r>
        <w:rPr>
          <w:color w:val="222222"/>
        </w:rPr>
        <w:t>A escola organizará assembl</w:t>
      </w:r>
      <w:r>
        <w:rPr>
          <w:color w:val="222222"/>
        </w:rPr>
        <w:t>eias, rodas de diálogo, consultas, formulários, reuniões com representantes e outros espaços adequados à idade e ao tema. Questões individuais ou protegidas não serão expostas coletivamente. As sínteses e encaminhamentos serão registrados e comunicados aos</w:t>
      </w:r>
      <w:r>
        <w:rPr>
          <w:color w:val="222222"/>
        </w:rPr>
        <w:t xml:space="preserve"> participantes.</w:t>
      </w:r>
    </w:p>
    <w:p w14:paraId="6BF3F179" w14:textId="77777777" w:rsidR="00F50C4F" w:rsidRDefault="00A723E4">
      <w:pPr>
        <w:pStyle w:val="Ttulo2"/>
      </w:pPr>
      <w:r>
        <w:rPr>
          <w:rFonts w:ascii="Arial" w:hAnsi="Arial"/>
        </w:rPr>
        <w:t>17.5 Protagonismo nos projetos pedagógicos e esportivos</w:t>
      </w:r>
    </w:p>
    <w:p w14:paraId="088392D7" w14:textId="77777777" w:rsidR="00F50C4F" w:rsidRDefault="00A723E4" w:rsidP="00F22A14">
      <w:pPr>
        <w:ind w:firstLine="720"/>
      </w:pPr>
      <w:r>
        <w:rPr>
          <w:color w:val="222222"/>
        </w:rPr>
        <w:t>Os estudantes poderão participar da concepção, execução e avaliação de projetos acadêmicos, culturais, científicos, sociais e esportivos. O protagonismo não se limitará à execução de t</w:t>
      </w:r>
      <w:r>
        <w:rPr>
          <w:color w:val="222222"/>
        </w:rPr>
        <w:t>arefas definidas por adultos e deverá incluir possibilidade de escolha, autoria, colaboração, tomada de decisão e reflexão sobre resultados.</w:t>
      </w:r>
    </w:p>
    <w:p w14:paraId="3AA4FA87" w14:textId="77777777" w:rsidR="00F50C4F" w:rsidRDefault="00A723E4" w:rsidP="00F22A14">
      <w:pPr>
        <w:ind w:firstLine="720"/>
      </w:pPr>
      <w:r>
        <w:rPr>
          <w:color w:val="222222"/>
        </w:rPr>
        <w:t>Na proposta vocacionada ao esporte, a participação abrangerá modalidades, eventos, inclusão, segurança, convivência</w:t>
      </w:r>
      <w:r>
        <w:rPr>
          <w:color w:val="222222"/>
        </w:rPr>
        <w:t>, organização de estudos e dupla carreira, sem privilegiar apenas estudantes de maior desempenho atlético.</w:t>
      </w:r>
    </w:p>
    <w:p w14:paraId="662BDE43" w14:textId="77777777" w:rsidR="00F50C4F" w:rsidRDefault="00A723E4">
      <w:pPr>
        <w:pStyle w:val="Ttulo2"/>
      </w:pPr>
      <w:r>
        <w:rPr>
          <w:rFonts w:ascii="Arial" w:hAnsi="Arial"/>
        </w:rPr>
        <w:t>17.6 Participação na avaliação do PPP</w:t>
      </w:r>
    </w:p>
    <w:p w14:paraId="3BFAACA5" w14:textId="77777777" w:rsidR="00F50C4F" w:rsidRDefault="00A723E4" w:rsidP="00F22A14">
      <w:pPr>
        <w:ind w:firstLine="720"/>
      </w:pPr>
      <w:r>
        <w:rPr>
          <w:color w:val="222222"/>
        </w:rPr>
        <w:t>Os estudantes participarão da avaliação e revisão do PPP mediante instrumentos acessíveis, debates e representa</w:t>
      </w:r>
      <w:r>
        <w:rPr>
          <w:color w:val="222222"/>
        </w:rPr>
        <w:t>ção. Serão consultados sobre aprendizagem, jornada integral, convivência, inclusão, alimentação, espaços, projetos, esporte, comunicação e participação. Os resultados integrarão a avaliação institucional e o plano de ação.</w:t>
      </w:r>
    </w:p>
    <w:p w14:paraId="1ABE1CE5" w14:textId="77777777" w:rsidR="00F50C4F" w:rsidRDefault="00A723E4">
      <w:pPr>
        <w:pStyle w:val="Ttulo1"/>
        <w:rPr>
          <w:rFonts w:ascii="Arial" w:hAnsi="Arial"/>
        </w:rPr>
      </w:pPr>
      <w:r>
        <w:rPr>
          <w:rFonts w:ascii="Arial" w:hAnsi="Arial"/>
        </w:rPr>
        <w:t>18. PARTICIPAÇÃO DAS FAMÍLIAS E A</w:t>
      </w:r>
      <w:r>
        <w:rPr>
          <w:rFonts w:ascii="Arial" w:hAnsi="Arial"/>
        </w:rPr>
        <w:t>RTICULAÇÃO COM A COMUNIDADE</w:t>
      </w:r>
    </w:p>
    <w:p w14:paraId="636D4EE8" w14:textId="77777777" w:rsidR="00396D77" w:rsidRPr="00396D77" w:rsidRDefault="00396D77" w:rsidP="00396D77"/>
    <w:p w14:paraId="0A6746B3" w14:textId="77777777" w:rsidR="00F50C4F" w:rsidRDefault="00A723E4">
      <w:pPr>
        <w:pStyle w:val="Ttulo2"/>
      </w:pPr>
      <w:r>
        <w:rPr>
          <w:rFonts w:ascii="Arial" w:hAnsi="Arial"/>
        </w:rPr>
        <w:t>18.1 Princípios da relação escola-família</w:t>
      </w:r>
    </w:p>
    <w:p w14:paraId="370FFBC6" w14:textId="77777777" w:rsidR="00F50C4F" w:rsidRDefault="00A723E4" w:rsidP="00F22A14">
      <w:pPr>
        <w:ind w:firstLine="720"/>
      </w:pPr>
      <w:r>
        <w:rPr>
          <w:color w:val="222222"/>
        </w:rPr>
        <w:t xml:space="preserve">A relação entre escola e famílias será pautada por respeito, diálogo, transparência, acolhimento e proteção do interesse do estudante. A corresponsabilidade significa cooperação entre </w:t>
      </w:r>
      <w:r>
        <w:rPr>
          <w:color w:val="222222"/>
        </w:rPr>
        <w:t>atribuições distintas: cabe à escola organizar o ensino e as intervenções pedagógicas, e às famílias acompanhar, comunicar informações relevantes e participar das decisões possíveis.</w:t>
      </w:r>
    </w:p>
    <w:p w14:paraId="7B3A9DFD" w14:textId="77777777" w:rsidR="00F50C4F" w:rsidRDefault="00A723E4">
      <w:pPr>
        <w:pStyle w:val="Ttulo2"/>
      </w:pPr>
      <w:r>
        <w:rPr>
          <w:rFonts w:ascii="Arial" w:hAnsi="Arial"/>
        </w:rPr>
        <w:lastRenderedPageBreak/>
        <w:t>18.2 Comunicação institucional</w:t>
      </w:r>
    </w:p>
    <w:p w14:paraId="12CBE28E" w14:textId="77777777" w:rsidR="00F50C4F" w:rsidRDefault="00A723E4" w:rsidP="00F22A14">
      <w:pPr>
        <w:ind w:firstLine="720"/>
      </w:pPr>
      <w:r>
        <w:rPr>
          <w:color w:val="222222"/>
        </w:rPr>
        <w:t>A comunicação utilizará canais institucion</w:t>
      </w:r>
      <w:r>
        <w:rPr>
          <w:color w:val="222222"/>
        </w:rPr>
        <w:t>ais, linguagem clara e formatos acessíveis. Informações gerais poderão ser divulgadas coletivamente; dados de aprendizagem, saúde, inclusão, convivência ou proteção serão tratados de forma reservada com os envolvidos autorizados.</w:t>
      </w:r>
    </w:p>
    <w:p w14:paraId="32BF2DF0" w14:textId="77777777" w:rsidR="00F50C4F" w:rsidRDefault="00A723E4" w:rsidP="00F22A14">
      <w:pPr>
        <w:ind w:firstLine="720"/>
      </w:pPr>
      <w:r>
        <w:rPr>
          <w:color w:val="222222"/>
        </w:rPr>
        <w:t>A escola buscará diversifi</w:t>
      </w:r>
      <w:r>
        <w:rPr>
          <w:color w:val="222222"/>
        </w:rPr>
        <w:t>car meios e horários de comunicação, considerando trabalho, deslocamento, acesso digital e outras condições das famílias, mantendo registro das comunicações relevantes.</w:t>
      </w:r>
    </w:p>
    <w:p w14:paraId="6B522D8C" w14:textId="77777777" w:rsidR="00F50C4F" w:rsidRDefault="00A723E4">
      <w:pPr>
        <w:pStyle w:val="Ttulo2"/>
      </w:pPr>
      <w:r>
        <w:rPr>
          <w:rFonts w:ascii="Arial" w:hAnsi="Arial"/>
        </w:rPr>
        <w:t>18.3 Reuniões e atendimentos</w:t>
      </w:r>
    </w:p>
    <w:p w14:paraId="4AAA3A23" w14:textId="77777777" w:rsidR="00F50C4F" w:rsidRDefault="00A723E4" w:rsidP="00F22A14">
      <w:pPr>
        <w:ind w:firstLine="720"/>
      </w:pPr>
      <w:r>
        <w:rPr>
          <w:color w:val="222222"/>
        </w:rPr>
        <w:t>Reuniões coletivas terão objetivos e pautas previamente de</w:t>
      </w:r>
      <w:r>
        <w:rPr>
          <w:color w:val="222222"/>
        </w:rPr>
        <w:t>finidos, espaço para escuta e devolutiva dos encaminhamentos. Atendimentos individuais tratarão de aprendizagem, frequência, inclusão, convivência e proteção com privacidade, registro objetivo e definição de responsabilidades e prazos.</w:t>
      </w:r>
    </w:p>
    <w:p w14:paraId="7F85284D" w14:textId="77777777" w:rsidR="00F50C4F" w:rsidRDefault="00A723E4">
      <w:pPr>
        <w:pStyle w:val="Ttulo2"/>
      </w:pPr>
      <w:r>
        <w:rPr>
          <w:rFonts w:ascii="Arial" w:hAnsi="Arial"/>
        </w:rPr>
        <w:t>18.4 Participação no</w:t>
      </w:r>
      <w:r>
        <w:rPr>
          <w:rFonts w:ascii="Arial" w:hAnsi="Arial"/>
        </w:rPr>
        <w:t xml:space="preserve"> acompanhamento da aprendizagem</w:t>
      </w:r>
    </w:p>
    <w:p w14:paraId="32681F24" w14:textId="77777777" w:rsidR="00F50C4F" w:rsidRDefault="00A723E4" w:rsidP="00F22A14">
      <w:pPr>
        <w:ind w:firstLine="720"/>
      </w:pPr>
      <w:r>
        <w:rPr>
          <w:color w:val="222222"/>
        </w:rPr>
        <w:t>As famílias receberão informações sobre objetivos, critérios, resultados, frequência, avanços, dificuldades e intervenções. A escola oferecerá orientações viáveis para apoio à rotina de estudos, sem pressupor disponibilidade</w:t>
      </w:r>
      <w:r>
        <w:rPr>
          <w:color w:val="222222"/>
        </w:rPr>
        <w:t xml:space="preserve"> de tempo, domínio curricular, equipamentos ou condições econômicas iguais entre as famílias.</w:t>
      </w:r>
    </w:p>
    <w:p w14:paraId="5F7F63A5" w14:textId="77777777" w:rsidR="00F50C4F" w:rsidRDefault="00A723E4">
      <w:pPr>
        <w:pStyle w:val="Ttulo2"/>
      </w:pPr>
      <w:r>
        <w:rPr>
          <w:rFonts w:ascii="Arial" w:hAnsi="Arial"/>
        </w:rPr>
        <w:t>18.5 Participação na elaboração e avaliação do PPP</w:t>
      </w:r>
    </w:p>
    <w:p w14:paraId="351E9A4B" w14:textId="77777777" w:rsidR="00F50C4F" w:rsidRDefault="00A723E4" w:rsidP="00F22A14">
      <w:pPr>
        <w:ind w:firstLine="720"/>
      </w:pPr>
      <w:r>
        <w:rPr>
          <w:color w:val="222222"/>
        </w:rPr>
        <w:t xml:space="preserve">As famílias serão convidadas a participar do diagnóstico, da definição de prioridades, da avaliação de metas e </w:t>
      </w:r>
      <w:r>
        <w:rPr>
          <w:color w:val="222222"/>
        </w:rPr>
        <w:t>da revisão do PPP por meio de reuniões, consultas e representação em instâncias colegiadas. As contribuições serão sistematizadas e receberão devolutiva.</w:t>
      </w:r>
    </w:p>
    <w:p w14:paraId="7211F18E" w14:textId="77777777" w:rsidR="00F50C4F" w:rsidRDefault="00A723E4">
      <w:pPr>
        <w:pStyle w:val="Ttulo2"/>
      </w:pPr>
      <w:r>
        <w:rPr>
          <w:rFonts w:ascii="Arial" w:hAnsi="Arial"/>
        </w:rPr>
        <w:t>18.6 Parcerias com instituições do território</w:t>
      </w:r>
    </w:p>
    <w:p w14:paraId="356CCB46" w14:textId="77777777" w:rsidR="00F50C4F" w:rsidRDefault="00A723E4" w:rsidP="00F22A14">
      <w:pPr>
        <w:ind w:firstLine="720"/>
      </w:pPr>
      <w:r>
        <w:rPr>
          <w:color w:val="222222"/>
        </w:rPr>
        <w:t>Parcerias com universidades, equipamentos culturais e es</w:t>
      </w:r>
      <w:r>
        <w:rPr>
          <w:color w:val="222222"/>
        </w:rPr>
        <w:t>portivos, organizações sociais, órgãos públicos e outras instituições deverão estar alinhadas ao PPP, apresentar finalidade educativa, responsabilidades, duração, critérios de participação e forma de avaliação.</w:t>
      </w:r>
    </w:p>
    <w:p w14:paraId="29BF0B7B" w14:textId="77777777" w:rsidR="00F50C4F" w:rsidRDefault="00A723E4" w:rsidP="00F22A14">
      <w:pPr>
        <w:ind w:firstLine="720"/>
      </w:pPr>
      <w:r>
        <w:rPr>
          <w:color w:val="222222"/>
        </w:rPr>
        <w:t>Nenhuma parceria poderá promover discriminaçã</w:t>
      </w:r>
      <w:r>
        <w:rPr>
          <w:color w:val="222222"/>
        </w:rPr>
        <w:t>o, proselitismo, exploração comercial, exposição indevida, coleta injustificada de dados ou substituição das responsabilidades permanentes do Estado e da escola.</w:t>
      </w:r>
    </w:p>
    <w:p w14:paraId="2128395D" w14:textId="77777777" w:rsidR="00F50C4F" w:rsidRDefault="00A723E4">
      <w:pPr>
        <w:pStyle w:val="Ttulo2"/>
      </w:pPr>
      <w:r>
        <w:rPr>
          <w:rFonts w:ascii="Arial" w:hAnsi="Arial"/>
        </w:rPr>
        <w:t>18.7 Articulação com saúde, assistência social e rede de proteção</w:t>
      </w:r>
    </w:p>
    <w:p w14:paraId="1F2D69CC" w14:textId="77777777" w:rsidR="00F50C4F" w:rsidRDefault="00A723E4" w:rsidP="00F22A14">
      <w:pPr>
        <w:ind w:firstLine="720"/>
      </w:pPr>
      <w:r>
        <w:rPr>
          <w:color w:val="222222"/>
        </w:rPr>
        <w:t xml:space="preserve">A articulação intersetorial </w:t>
      </w:r>
      <w:r>
        <w:rPr>
          <w:color w:val="222222"/>
        </w:rPr>
        <w:t xml:space="preserve">apoiará inclusão, permanência, saúde e proteção integral. Encaminhamentos serão realizados conforme necessidade e competência de cada serviço, com comunicação à família quando segura e cabível, registro, sigilo e acompanhamento do retorno, sem transformar </w:t>
      </w:r>
      <w:r>
        <w:rPr>
          <w:color w:val="222222"/>
        </w:rPr>
        <w:t>a escola em unidade de atendimento clínico ou investigativo.</w:t>
      </w:r>
    </w:p>
    <w:p w14:paraId="3FF21AE5" w14:textId="77777777" w:rsidR="00F50C4F" w:rsidRDefault="00A723E4">
      <w:pPr>
        <w:pStyle w:val="Ttulo1"/>
      </w:pPr>
      <w:r>
        <w:rPr>
          <w:rFonts w:ascii="Arial" w:hAnsi="Arial"/>
        </w:rPr>
        <w:lastRenderedPageBreak/>
        <w:t>19. GESTÃO DEMOCRÁTICA E ORGANIZAÇÃO DO TRABALHO PEDAGÓGICO</w:t>
      </w:r>
    </w:p>
    <w:p w14:paraId="45FE9C5B" w14:textId="77777777" w:rsidR="00F50C4F" w:rsidRDefault="00A723E4">
      <w:pPr>
        <w:pStyle w:val="Ttulo2"/>
      </w:pPr>
      <w:r>
        <w:rPr>
          <w:rFonts w:ascii="Arial" w:hAnsi="Arial"/>
        </w:rPr>
        <w:t>19.1 Princípios da gestão democrática</w:t>
      </w:r>
    </w:p>
    <w:p w14:paraId="53C12EBE" w14:textId="77777777" w:rsidR="00F50C4F" w:rsidRDefault="00A723E4" w:rsidP="00F22A14">
      <w:pPr>
        <w:ind w:firstLine="720"/>
      </w:pPr>
      <w:r>
        <w:rPr>
          <w:color w:val="222222"/>
        </w:rPr>
        <w:t>A gestão democrática será exercida com participação, legalidade, transparência, equidade, diálogo</w:t>
      </w:r>
      <w:r>
        <w:rPr>
          <w:color w:val="222222"/>
        </w:rPr>
        <w:t>, responsabilidade e foco no direito à aprendizagem. A Direção coordenará o funcionamento da unidade e favorecerá decisões coletivas nos temas pedagógicos e institucionais, respeitadas as competências legais e administrativas.</w:t>
      </w:r>
    </w:p>
    <w:p w14:paraId="352B0724" w14:textId="77777777" w:rsidR="00F50C4F" w:rsidRDefault="00A723E4">
      <w:pPr>
        <w:pStyle w:val="Ttulo2"/>
      </w:pPr>
      <w:r>
        <w:rPr>
          <w:rFonts w:ascii="Arial" w:hAnsi="Arial"/>
        </w:rPr>
        <w:t>19.2 Participação dos segment</w:t>
      </w:r>
      <w:r>
        <w:rPr>
          <w:rFonts w:ascii="Arial" w:hAnsi="Arial"/>
        </w:rPr>
        <w:t>os escolares</w:t>
      </w:r>
    </w:p>
    <w:p w14:paraId="4EBDBAEE" w14:textId="77777777" w:rsidR="00F50C4F" w:rsidRDefault="00A723E4" w:rsidP="00F22A14">
      <w:pPr>
        <w:ind w:firstLine="720"/>
      </w:pPr>
      <w:r>
        <w:rPr>
          <w:color w:val="222222"/>
        </w:rPr>
        <w:t>Profissionais, estudantes, famílias e representantes da comunidade participarão por meio de reuniões, consultas, assembleias, colegiados, grupos de trabalho e avaliação institucional. A participação considerará acessibilidade, diversidade de h</w:t>
      </w:r>
      <w:r>
        <w:rPr>
          <w:color w:val="222222"/>
        </w:rPr>
        <w:t>orários e devolutiva das decisões.</w:t>
      </w:r>
    </w:p>
    <w:p w14:paraId="5FB927E8" w14:textId="77777777" w:rsidR="00F50C4F" w:rsidRDefault="00A723E4">
      <w:pPr>
        <w:pStyle w:val="Ttulo2"/>
      </w:pPr>
      <w:r>
        <w:rPr>
          <w:rFonts w:ascii="Arial" w:hAnsi="Arial"/>
        </w:rPr>
        <w:t>19.3 Equipe gestora</w:t>
      </w:r>
    </w:p>
    <w:p w14:paraId="5D3CDB40" w14:textId="77777777" w:rsidR="00F50C4F" w:rsidRDefault="00A723E4" w:rsidP="00F22A14">
      <w:pPr>
        <w:ind w:firstLine="720"/>
      </w:pPr>
      <w:r>
        <w:rPr>
          <w:color w:val="222222"/>
        </w:rPr>
        <w:t>A equipe gestora coordenará a execução do PPP, a organização administrativa e pedagógica, a integração entre setores, a proteção escolar, o uso dos recursos e a comunicação institucional. A distribuiçã</w:t>
      </w:r>
      <w:r>
        <w:rPr>
          <w:color w:val="222222"/>
        </w:rPr>
        <w:t>o detalhada das competências constará do Regimento Escolar e das normas da SEEDUC-RJ.</w:t>
      </w:r>
    </w:p>
    <w:p w14:paraId="02B41CA4" w14:textId="77777777" w:rsidR="00F50C4F" w:rsidRDefault="00A723E4">
      <w:pPr>
        <w:pStyle w:val="Ttulo2"/>
      </w:pPr>
      <w:r>
        <w:rPr>
          <w:rFonts w:ascii="Arial" w:hAnsi="Arial"/>
        </w:rPr>
        <w:t>19.4 Equipe pedagógica</w:t>
      </w:r>
    </w:p>
    <w:p w14:paraId="52BB72C1" w14:textId="77777777" w:rsidR="00F50C4F" w:rsidRDefault="00A723E4" w:rsidP="00F22A14">
      <w:pPr>
        <w:ind w:firstLine="720"/>
      </w:pPr>
      <w:r>
        <w:rPr>
          <w:color w:val="222222"/>
        </w:rPr>
        <w:t xml:space="preserve">A equipe pedagógica articulará currículo, planejamento, avaliação, recuperação, inclusão, formação continuada e acompanhamento dos estudantes. Sua </w:t>
      </w:r>
      <w:r>
        <w:rPr>
          <w:color w:val="222222"/>
        </w:rPr>
        <w:t>atuação apoiará os professores, organizará análises coletivas e acompanhará a execução dos encaminhamentos pedagógicos.</w:t>
      </w:r>
    </w:p>
    <w:p w14:paraId="7C2E3246" w14:textId="77777777" w:rsidR="00F50C4F" w:rsidRDefault="00A723E4">
      <w:pPr>
        <w:pStyle w:val="Ttulo2"/>
      </w:pPr>
      <w:r>
        <w:rPr>
          <w:rFonts w:ascii="Arial" w:hAnsi="Arial"/>
        </w:rPr>
        <w:t>19.5 Planejamento coletivo</w:t>
      </w:r>
    </w:p>
    <w:p w14:paraId="134BA84F" w14:textId="77777777" w:rsidR="00F50C4F" w:rsidRDefault="00A723E4" w:rsidP="00F22A14">
      <w:pPr>
        <w:ind w:firstLine="720"/>
      </w:pPr>
      <w:r>
        <w:rPr>
          <w:color w:val="222222"/>
        </w:rPr>
        <w:t xml:space="preserve">O planejamento coletivo articulará diagnóstico, currículo, calendário, avaliações, projetos, educação </w:t>
      </w:r>
      <w:r>
        <w:rPr>
          <w:color w:val="222222"/>
        </w:rPr>
        <w:t>integral, proposta esportiva e necessidades dos estudantes. As reuniões produzirão registros objetivos, responsáveis, prazos e formas de acompanhamento, preservada a autonomia docente dentro das diretrizes comuns.</w:t>
      </w:r>
    </w:p>
    <w:p w14:paraId="5884A25C" w14:textId="77777777" w:rsidR="00F50C4F" w:rsidRDefault="00A723E4">
      <w:pPr>
        <w:pStyle w:val="Ttulo2"/>
      </w:pPr>
      <w:r>
        <w:rPr>
          <w:rFonts w:ascii="Arial" w:hAnsi="Arial"/>
        </w:rPr>
        <w:t>19.6 Reuniões pedagógicas</w:t>
      </w:r>
    </w:p>
    <w:p w14:paraId="73557E15" w14:textId="77777777" w:rsidR="00F50C4F" w:rsidRDefault="00A723E4" w:rsidP="00F22A14">
      <w:pPr>
        <w:ind w:firstLine="720"/>
      </w:pPr>
      <w:r>
        <w:rPr>
          <w:color w:val="222222"/>
        </w:rPr>
        <w:t>As reuniões peda</w:t>
      </w:r>
      <w:r>
        <w:rPr>
          <w:color w:val="222222"/>
        </w:rPr>
        <w:t>gógicas serão espaços de estudo, análise de dados, planejamento, acompanhamento e formação. Não serão reduzidas a informes administrativos. Pautas, registros e encaminhamentos deverão permitir continuidade das ações e avaliação dos resultados.</w:t>
      </w:r>
    </w:p>
    <w:p w14:paraId="31D2E397" w14:textId="77777777" w:rsidR="00F50C4F" w:rsidRDefault="00A723E4">
      <w:pPr>
        <w:pStyle w:val="Ttulo2"/>
      </w:pPr>
      <w:r>
        <w:rPr>
          <w:rFonts w:ascii="Arial" w:hAnsi="Arial"/>
        </w:rPr>
        <w:lastRenderedPageBreak/>
        <w:t xml:space="preserve">19.7 </w:t>
      </w:r>
      <w:r>
        <w:rPr>
          <w:rFonts w:ascii="Arial" w:hAnsi="Arial"/>
        </w:rPr>
        <w:t>Instâncias colegiadas</w:t>
      </w:r>
    </w:p>
    <w:p w14:paraId="0271EA5B" w14:textId="77777777" w:rsidR="00F50C4F" w:rsidRDefault="00A723E4" w:rsidP="00F22A14">
      <w:pPr>
        <w:ind w:firstLine="720"/>
      </w:pPr>
      <w:r>
        <w:rPr>
          <w:color w:val="222222"/>
        </w:rPr>
        <w:t>As instâncias colegiadas contribuirão para participação, controle social e decisões coletivas, conforme sua natureza e normas específicas. Sua composição deverá representar os segmentos da comunidade, com critérios transparentes, regi</w:t>
      </w:r>
      <w:r>
        <w:rPr>
          <w:color w:val="222222"/>
        </w:rPr>
        <w:t>stro das reuniões e divulgação das deliberações que não sejam sigilosas.</w:t>
      </w:r>
    </w:p>
    <w:p w14:paraId="67385802" w14:textId="77777777" w:rsidR="00F50C4F" w:rsidRDefault="00F50C4F">
      <w:pPr>
        <w:spacing w:after="0"/>
      </w:pPr>
    </w:p>
    <w:p w14:paraId="77953259" w14:textId="77777777" w:rsidR="00F50C4F" w:rsidRDefault="00A723E4">
      <w:pPr>
        <w:pStyle w:val="Ttulo2"/>
      </w:pPr>
      <w:r>
        <w:rPr>
          <w:rFonts w:ascii="Arial" w:hAnsi="Arial"/>
        </w:rPr>
        <w:t>19.8 Transparência e comunicação</w:t>
      </w:r>
    </w:p>
    <w:p w14:paraId="31B96736" w14:textId="77777777" w:rsidR="00F50C4F" w:rsidRDefault="00A723E4" w:rsidP="00F22A14">
      <w:pPr>
        <w:ind w:firstLine="720"/>
      </w:pPr>
      <w:r>
        <w:rPr>
          <w:color w:val="222222"/>
        </w:rPr>
        <w:t>A escola divulgará, em linguagem acessível, calendário, projetos, critérios, metas, resultados institucionais, utilização dos recursos e decisões col</w:t>
      </w:r>
      <w:r>
        <w:rPr>
          <w:color w:val="222222"/>
        </w:rPr>
        <w:t>etivas, observados sigilo, proteção de dados e competências administrativas. A transparência incluirá canais para dúvidas, propostas e acompanhamento.</w:t>
      </w:r>
    </w:p>
    <w:p w14:paraId="30B9453B" w14:textId="77777777" w:rsidR="00F50C4F" w:rsidRDefault="00A723E4">
      <w:pPr>
        <w:pStyle w:val="Ttulo2"/>
      </w:pPr>
      <w:r>
        <w:rPr>
          <w:rFonts w:ascii="Arial" w:hAnsi="Arial"/>
        </w:rPr>
        <w:t>19.9 Avaliação institucional</w:t>
      </w:r>
    </w:p>
    <w:p w14:paraId="4EA1AE44" w14:textId="77777777" w:rsidR="00F50C4F" w:rsidRDefault="00A723E4" w:rsidP="00F22A14">
      <w:pPr>
        <w:ind w:firstLine="720"/>
        <w:rPr>
          <w:color w:val="222222"/>
        </w:rPr>
      </w:pPr>
      <w:r>
        <w:rPr>
          <w:color w:val="222222"/>
        </w:rPr>
        <w:t xml:space="preserve">A avaliação institucional ocorrerá periodicamente e envolverá os diferentes </w:t>
      </w:r>
      <w:r>
        <w:rPr>
          <w:color w:val="222222"/>
        </w:rPr>
        <w:t>segmentos. Considerará aprendizagem, frequência, inclusão, convivência, gestão, comunicação, infraestrutura, jornada integral, esporte, projetos e participação. Seus resultados produzirão prioridades, ações, responsáveis e prazos no plano de ação do PPP.</w:t>
      </w:r>
    </w:p>
    <w:p w14:paraId="039E8AE7" w14:textId="77777777" w:rsidR="00396D77" w:rsidRDefault="00396D77" w:rsidP="00F22A14">
      <w:pPr>
        <w:ind w:firstLine="720"/>
      </w:pPr>
    </w:p>
    <w:p w14:paraId="2BA74BA2" w14:textId="77777777" w:rsidR="00F50C4F" w:rsidRDefault="00A723E4">
      <w:pPr>
        <w:pStyle w:val="Ttulo1"/>
      </w:pPr>
      <w:r>
        <w:rPr>
          <w:rFonts w:ascii="Arial" w:hAnsi="Arial"/>
        </w:rPr>
        <w:t>20. CONSELHO DE CLASSE</w:t>
      </w:r>
    </w:p>
    <w:p w14:paraId="4C0D5307" w14:textId="77777777" w:rsidR="00F50C4F" w:rsidRDefault="00A723E4">
      <w:pPr>
        <w:pStyle w:val="Ttulo2"/>
      </w:pPr>
      <w:r>
        <w:rPr>
          <w:rFonts w:ascii="Arial" w:hAnsi="Arial"/>
        </w:rPr>
        <w:t>20.1 Concepção e finalidade</w:t>
      </w:r>
    </w:p>
    <w:p w14:paraId="363710D4" w14:textId="77777777" w:rsidR="00F50C4F" w:rsidRDefault="00A723E4" w:rsidP="00F22A14">
      <w:pPr>
        <w:ind w:firstLine="720"/>
      </w:pPr>
      <w:r>
        <w:rPr>
          <w:color w:val="222222"/>
        </w:rPr>
        <w:t>O Conselho de Classe é instância colegiada de natureza pedagógica, diagnóstica, consultiva e deliberativa nos limites das normas da Rede. Analisa o processo de ensino e aprendizagem e define encaminhamento</w:t>
      </w:r>
      <w:r>
        <w:rPr>
          <w:color w:val="222222"/>
        </w:rPr>
        <w:t>s para garantir aprendizagem, permanência, inclusão e desenvolvimento dos estudantes.</w:t>
      </w:r>
    </w:p>
    <w:p w14:paraId="798D7452" w14:textId="77777777" w:rsidR="00F50C4F" w:rsidRDefault="00A723E4">
      <w:pPr>
        <w:pStyle w:val="Ttulo2"/>
      </w:pPr>
      <w:r>
        <w:rPr>
          <w:rFonts w:ascii="Arial" w:hAnsi="Arial"/>
        </w:rPr>
        <w:t>20.2 Dimensão diagnóstica e formativa</w:t>
      </w:r>
    </w:p>
    <w:p w14:paraId="42B46FCA" w14:textId="77777777" w:rsidR="00F50C4F" w:rsidRDefault="00A723E4" w:rsidP="00F22A14">
      <w:pPr>
        <w:ind w:firstLine="720"/>
      </w:pPr>
      <w:r>
        <w:rPr>
          <w:color w:val="222222"/>
        </w:rPr>
        <w:t>O Conselho analisará evidências de aprendizagem, estratégias de ensino, resultados das intervenções e condições que favorecem ou dif</w:t>
      </w:r>
      <w:r>
        <w:rPr>
          <w:color w:val="222222"/>
        </w:rPr>
        <w:t>icultam o trabalho pedagógico. Não se limitará à soma de notas nem à confirmação de decisões previamente tomadas.</w:t>
      </w:r>
    </w:p>
    <w:p w14:paraId="1F3177EB" w14:textId="77777777" w:rsidR="00F50C4F" w:rsidRDefault="00A723E4">
      <w:pPr>
        <w:pStyle w:val="Ttulo2"/>
      </w:pPr>
      <w:r>
        <w:rPr>
          <w:rFonts w:ascii="Arial" w:hAnsi="Arial"/>
        </w:rPr>
        <w:t>20.3 Análise da aprendizagem e da frequência</w:t>
      </w:r>
    </w:p>
    <w:p w14:paraId="47D23C8D" w14:textId="77777777" w:rsidR="00F50C4F" w:rsidRDefault="00A723E4" w:rsidP="00F22A14">
      <w:pPr>
        <w:ind w:firstLine="720"/>
      </w:pPr>
      <w:r>
        <w:rPr>
          <w:color w:val="222222"/>
        </w:rPr>
        <w:t xml:space="preserve">A análise considerará objetivos e habilidades, progressos, instrumentos utilizados, recuperação, </w:t>
      </w:r>
      <w:r>
        <w:rPr>
          <w:color w:val="222222"/>
        </w:rPr>
        <w:t>frequência, busca ativa e situações de transição ou dupla carreira. Baixo rendimento e infrequência produzirão encaminhamentos com responsáveis, prazos e monitoramento.</w:t>
      </w:r>
    </w:p>
    <w:p w14:paraId="6769C051" w14:textId="77777777" w:rsidR="00F50C4F" w:rsidRDefault="00A723E4">
      <w:pPr>
        <w:pStyle w:val="Ttulo2"/>
      </w:pPr>
      <w:r>
        <w:rPr>
          <w:rFonts w:ascii="Arial" w:hAnsi="Arial"/>
        </w:rPr>
        <w:lastRenderedPageBreak/>
        <w:t>20.4 Acompanhamento da inclusão e da convivência</w:t>
      </w:r>
    </w:p>
    <w:p w14:paraId="5F03CE1F" w14:textId="77777777" w:rsidR="00F50C4F" w:rsidRDefault="00A723E4" w:rsidP="00F22A14">
      <w:pPr>
        <w:ind w:firstLine="720"/>
      </w:pPr>
      <w:r>
        <w:rPr>
          <w:color w:val="222222"/>
        </w:rPr>
        <w:t>O Conselho verificará barreiras, adapt</w:t>
      </w:r>
      <w:r>
        <w:rPr>
          <w:color w:val="222222"/>
        </w:rPr>
        <w:t>ações, acessibilidade, apoios e participação dos estudantes, além dos fatores de convivência que interfiram na aprendizagem. Informações sensíveis serão tratadas apenas na medida necessária, com sigilo e sem exposição ou rotulação.</w:t>
      </w:r>
    </w:p>
    <w:p w14:paraId="30076E47" w14:textId="77777777" w:rsidR="00F50C4F" w:rsidRDefault="00A723E4" w:rsidP="00F22A14">
      <w:pPr>
        <w:ind w:firstLine="720"/>
      </w:pPr>
      <w:r>
        <w:rPr>
          <w:color w:val="222222"/>
        </w:rPr>
        <w:t>Comportamento não compor</w:t>
      </w:r>
      <w:r>
        <w:rPr>
          <w:color w:val="222222"/>
        </w:rPr>
        <w:t>á nota acadêmica. Questões disciplinares serão tratadas nos espaços e procedimentos próprios, ainda que seus impactos pedagógicos possam ser considerados para definição de apoios e estratégias.</w:t>
      </w:r>
    </w:p>
    <w:p w14:paraId="281E6CAA" w14:textId="77777777" w:rsidR="00F50C4F" w:rsidRDefault="00A723E4">
      <w:pPr>
        <w:pStyle w:val="Ttulo2"/>
      </w:pPr>
      <w:r>
        <w:rPr>
          <w:rFonts w:ascii="Arial" w:hAnsi="Arial"/>
        </w:rPr>
        <w:t>20.5 Pré-conselho e participação estudantil</w:t>
      </w:r>
    </w:p>
    <w:p w14:paraId="323B8B8D" w14:textId="77777777" w:rsidR="00F50C4F" w:rsidRDefault="00A723E4" w:rsidP="00F22A14">
      <w:pPr>
        <w:ind w:firstLine="720"/>
      </w:pPr>
      <w:r>
        <w:rPr>
          <w:color w:val="222222"/>
        </w:rPr>
        <w:t>O pré-conselho pod</w:t>
      </w:r>
      <w:r>
        <w:rPr>
          <w:color w:val="222222"/>
        </w:rPr>
        <w:t>erá reunir percepções dos estudantes sobre aprendizagem, metodologias, avaliações, convivência, infraestrutura e apoio. A participação poderá ocorrer por representantes ou instrumentos de consulta, sem exposição de casos individuais e com devolutiva poster</w:t>
      </w:r>
      <w:r>
        <w:rPr>
          <w:color w:val="222222"/>
        </w:rPr>
        <w:t>ior.</w:t>
      </w:r>
    </w:p>
    <w:p w14:paraId="3165793D" w14:textId="77777777" w:rsidR="00F50C4F" w:rsidRDefault="00A723E4">
      <w:pPr>
        <w:pStyle w:val="Ttulo2"/>
      </w:pPr>
      <w:r>
        <w:rPr>
          <w:rFonts w:ascii="Arial" w:hAnsi="Arial"/>
        </w:rPr>
        <w:t>20.6 Encaminhamentos pedagógicos</w:t>
      </w:r>
    </w:p>
    <w:p w14:paraId="1CE8EAE9" w14:textId="77777777" w:rsidR="00F50C4F" w:rsidRDefault="00A723E4" w:rsidP="00F22A14">
      <w:pPr>
        <w:ind w:firstLine="720"/>
      </w:pPr>
      <w:r>
        <w:rPr>
          <w:color w:val="222222"/>
        </w:rPr>
        <w:t>As decisões serão registradas de forma objetiva e poderão incluir replanejamento, recuperação, recomposição, adequações, orientação de estudos, comunicação com famílias, busca ativa, encaminhamento à rede de apoio, for</w:t>
      </w:r>
      <w:r>
        <w:rPr>
          <w:color w:val="222222"/>
        </w:rPr>
        <w:t>mação docente e revisão de projetos ou rotinas.</w:t>
      </w:r>
    </w:p>
    <w:p w14:paraId="2E88A6A4" w14:textId="77777777" w:rsidR="00F50C4F" w:rsidRDefault="00A723E4">
      <w:pPr>
        <w:pStyle w:val="Ttulo2"/>
      </w:pPr>
      <w:r>
        <w:rPr>
          <w:rFonts w:ascii="Arial" w:hAnsi="Arial"/>
        </w:rPr>
        <w:t>20.7 Monitoramento das decisões</w:t>
      </w:r>
    </w:p>
    <w:p w14:paraId="4B6DABAF" w14:textId="77777777" w:rsidR="00F50C4F" w:rsidRDefault="00A723E4" w:rsidP="00F22A14">
      <w:pPr>
        <w:ind w:firstLine="720"/>
      </w:pPr>
      <w:r>
        <w:rPr>
          <w:color w:val="222222"/>
        </w:rPr>
        <w:t>A equipe pedagógica acompanhará os encaminhamentos entre as reuniões, verificando execução e efeitos. No Conselho seguinte, as decisões anteriores serão retomadas para continui</w:t>
      </w:r>
      <w:r>
        <w:rPr>
          <w:color w:val="222222"/>
        </w:rPr>
        <w:t>dade, ajuste ou encerramento fundamentado.</w:t>
      </w:r>
    </w:p>
    <w:p w14:paraId="496024B3" w14:textId="77777777" w:rsidR="00F50C4F" w:rsidRDefault="00F50C4F">
      <w:pPr>
        <w:spacing w:after="0"/>
      </w:pPr>
    </w:p>
    <w:p w14:paraId="086CD5DA" w14:textId="77777777" w:rsidR="00F50C4F" w:rsidRDefault="00A723E4">
      <w:pPr>
        <w:pStyle w:val="Ttulo1"/>
        <w:pageBreakBefore/>
      </w:pPr>
      <w:r>
        <w:lastRenderedPageBreak/>
        <w:t>21. PROJETOS E AÇÕES INSTITUCIONAIS</w:t>
      </w:r>
    </w:p>
    <w:p w14:paraId="58CBD117" w14:textId="77777777" w:rsidR="00396D77" w:rsidRPr="00396D77" w:rsidRDefault="00396D77" w:rsidP="00396D77"/>
    <w:p w14:paraId="5254B21C" w14:textId="77777777" w:rsidR="00F50C4F" w:rsidRDefault="00A723E4">
      <w:pPr>
        <w:pStyle w:val="Ttulo2"/>
      </w:pPr>
      <w:r>
        <w:t>21.1 Critérios para criação e acompanhamento de projetos</w:t>
      </w:r>
    </w:p>
    <w:p w14:paraId="1641B291" w14:textId="77777777" w:rsidR="00F50C4F" w:rsidRDefault="00A723E4" w:rsidP="00F22A14">
      <w:pPr>
        <w:ind w:firstLine="720"/>
      </w:pPr>
      <w:r>
        <w:t xml:space="preserve">Os projetos institucionais constituem formas de desenvolver objetivos do PPP mediante ações planejadas, integradas ao </w:t>
      </w:r>
      <w:r>
        <w:t>currículo e às necessidades diagnosticadas. Sua criação deverá apresentar problema ou oportunidade de referência, objetivos, público, relação com as aprendizagens, responsáveis, cronograma, recursos, condições de acessibilidade, formas de participação e cr</w:t>
      </w:r>
      <w:r>
        <w:t>itérios de avaliação.</w:t>
      </w:r>
    </w:p>
    <w:p w14:paraId="716C28B5" w14:textId="77777777" w:rsidR="00F50C4F" w:rsidRDefault="00A723E4" w:rsidP="00F22A14">
      <w:pPr>
        <w:ind w:firstLine="720"/>
      </w:pPr>
      <w:r>
        <w:t>A aprovação e o acompanhamento considerarão pertinência pedagógica, viabilidade, equidade, segurança, proteção de dados, compatibilidade com o calendário e continuidade possível. Projetos não substituirão o ensino regular nem serão ut</w:t>
      </w:r>
      <w:r>
        <w:t>ilizados para excluir estudantes por desempenho acadêmico, condição social, deficiência ou rendimento esportivo.</w:t>
      </w:r>
    </w:p>
    <w:p w14:paraId="5D62A542" w14:textId="77777777" w:rsidR="00F50C4F" w:rsidRDefault="00A723E4">
      <w:pPr>
        <w:pStyle w:val="Ttulo2"/>
      </w:pPr>
      <w:r>
        <w:t>21.2 Projetos de aprendizagem e recomposição</w:t>
      </w:r>
    </w:p>
    <w:p w14:paraId="2C6AB868" w14:textId="77777777" w:rsidR="00F50C4F" w:rsidRDefault="00A723E4" w:rsidP="00F22A14">
      <w:pPr>
        <w:ind w:firstLine="720"/>
      </w:pPr>
      <w:r>
        <w:t>Os projetos de aprendizagem e recomposição serão definidos a partir de avaliações diagnósticas, re</w:t>
      </w:r>
      <w:r>
        <w:t>sultados internos e externos, frequência e habilidades não consolidadas. Poderão envolver oficinas, estudos orientados, sequências interdisciplinares, tutoria entre pares e uso de tecnologias, com acompanhamento dos avanços e revisão das estratégias.</w:t>
      </w:r>
    </w:p>
    <w:p w14:paraId="1531490C" w14:textId="77777777" w:rsidR="00F50C4F" w:rsidRDefault="00A723E4">
      <w:pPr>
        <w:pStyle w:val="Ttulo2"/>
      </w:pPr>
      <w:r>
        <w:t xml:space="preserve">21.3 </w:t>
      </w:r>
      <w:r>
        <w:t>Projetos esportivos</w:t>
      </w:r>
    </w:p>
    <w:p w14:paraId="1ECC0DFB" w14:textId="77777777" w:rsidR="00F50C4F" w:rsidRDefault="00A723E4" w:rsidP="00F22A14">
      <w:pPr>
        <w:ind w:firstLine="720"/>
      </w:pPr>
      <w:r>
        <w:t xml:space="preserve">Os projetos esportivos integrarão formação acadêmica, cultura corporal, saúde, convivência e identidade institucional. Deverão assegurar participação inclusiva, progressão adequada, segurança, respeito às diferenças e articulação com a </w:t>
      </w:r>
      <w:r>
        <w:t>dupla carreira. Competições e eventos serão acompanhados pedagogicamente, sem reduzir o esporte à seleção dos estudantes de melhor desempenho.</w:t>
      </w:r>
    </w:p>
    <w:p w14:paraId="7ACECD8E" w14:textId="77777777" w:rsidR="00F50C4F" w:rsidRDefault="00A723E4">
      <w:pPr>
        <w:pStyle w:val="Ttulo2"/>
      </w:pPr>
      <w:r>
        <w:t>21.4 Projetos culturais e científicos</w:t>
      </w:r>
    </w:p>
    <w:p w14:paraId="6AB0BC84" w14:textId="77777777" w:rsidR="00F50C4F" w:rsidRDefault="00A723E4" w:rsidP="00F22A14">
      <w:pPr>
        <w:ind w:firstLine="720"/>
      </w:pPr>
      <w:r>
        <w:t xml:space="preserve">Os projetos culturais e científicos promoverão investigação, criatividade, </w:t>
      </w:r>
      <w:r>
        <w:t>expressão artística, divulgação do conhecimento e leitura crítica da realidade. Poderão utilizar laboratório, sala maker, auditório, sala de leitura, espaços externos e parcerias, desde que sejam garantidas segurança, acessibilidade e finalidade pedagógica</w:t>
      </w:r>
      <w:r>
        <w:t>.</w:t>
      </w:r>
    </w:p>
    <w:p w14:paraId="193CFE94" w14:textId="77777777" w:rsidR="00F50C4F" w:rsidRDefault="00A723E4">
      <w:pPr>
        <w:pStyle w:val="Ttulo2"/>
      </w:pPr>
      <w:r>
        <w:t>21.5 Projetos de leitura e produção textual</w:t>
      </w:r>
    </w:p>
    <w:p w14:paraId="53FF3973" w14:textId="77777777" w:rsidR="00F50C4F" w:rsidRDefault="00A723E4" w:rsidP="00F22A14">
      <w:pPr>
        <w:ind w:firstLine="720"/>
      </w:pPr>
      <w:r>
        <w:t>As ações de leitura e produção textual serão responsabilidade compartilhada entre as áreas do conhecimento. Deverão ampliar repertório, compreensão, oralidade, escrita, pesquisa, autoria e leitura de diferentes</w:t>
      </w:r>
      <w:r>
        <w:t xml:space="preserve"> gêneros e mídias, articulando a sala de leitura ou Giroteca às práticas curriculares.</w:t>
      </w:r>
    </w:p>
    <w:p w14:paraId="014BC7C6" w14:textId="77777777" w:rsidR="00F50C4F" w:rsidRDefault="00A723E4">
      <w:pPr>
        <w:pStyle w:val="Ttulo2"/>
      </w:pPr>
      <w:r>
        <w:lastRenderedPageBreak/>
        <w:t>21.6 Projetos de Matemática e pensamento científico</w:t>
      </w:r>
    </w:p>
    <w:p w14:paraId="533BA5FC" w14:textId="77777777" w:rsidR="00F50C4F" w:rsidRDefault="00A723E4" w:rsidP="00F22A14">
      <w:pPr>
        <w:ind w:firstLine="720"/>
      </w:pPr>
      <w:r>
        <w:t>Os projetos de Matemática e pensamento científico favorecerão resolução de problemas, investigação, argumentação, mod</w:t>
      </w:r>
      <w:r>
        <w:t>elagem, tratamento de dados e aplicação do conhecimento a situações do território, da vida cotidiana e do esporte. Resultados diagnósticos orientarão prioridades de recomposição e aprofundamento.</w:t>
      </w:r>
    </w:p>
    <w:p w14:paraId="325B9116" w14:textId="77777777" w:rsidR="00F50C4F" w:rsidRDefault="00A723E4">
      <w:pPr>
        <w:pStyle w:val="Ttulo2"/>
      </w:pPr>
      <w:r>
        <w:t>21.7 Projetos de cidadania e direitos humanos</w:t>
      </w:r>
    </w:p>
    <w:p w14:paraId="7DD9C471" w14:textId="77777777" w:rsidR="00F50C4F" w:rsidRDefault="00A723E4" w:rsidP="00F22A14">
      <w:pPr>
        <w:ind w:firstLine="720"/>
      </w:pPr>
      <w:r>
        <w:t>Os projetos de</w:t>
      </w:r>
      <w:r>
        <w:t xml:space="preserve"> cidadania e direitos humanos abordarão participação democrática, equidade, relações étnico-raciais, diversidade, sustentabilidade, cidadania digital, trabalho, consumo e direitos de crianças e adolescentes. Serão desenvolvidos com linguagem adequada à ida</w:t>
      </w:r>
      <w:r>
        <w:t>de, respeito à dignidade e conexão com situações concretas da comunidade escolar.</w:t>
      </w:r>
    </w:p>
    <w:p w14:paraId="26521FE2" w14:textId="77777777" w:rsidR="00F50C4F" w:rsidRDefault="00A723E4">
      <w:pPr>
        <w:pStyle w:val="Ttulo2"/>
      </w:pPr>
      <w:r>
        <w:t>21.8 Projetos de convivência e cultura de paz</w:t>
      </w:r>
    </w:p>
    <w:p w14:paraId="379DEC41" w14:textId="77777777" w:rsidR="00F50C4F" w:rsidRDefault="00A723E4" w:rsidP="00F22A14">
      <w:pPr>
        <w:ind w:firstLine="720"/>
      </w:pPr>
      <w:r>
        <w:t>As ações de convivência e cultura de paz priorizarão prevenção, diálogo, pertencimento, mediação, práticas restaurativas e enfre</w:t>
      </w:r>
      <w:r>
        <w:t>ntamento ao bullying, cyberbullying, racismo, discriminações e outras violências. Campanhas isoladas não substituirão protocolos, acolhimento, registros protegidos e acompanhamento continuado.</w:t>
      </w:r>
    </w:p>
    <w:p w14:paraId="407D5A92" w14:textId="77777777" w:rsidR="00F50C4F" w:rsidRDefault="00A723E4">
      <w:pPr>
        <w:pStyle w:val="Ttulo2"/>
      </w:pPr>
      <w:r>
        <w:t>21.9 Projetos de participação das famílias</w:t>
      </w:r>
    </w:p>
    <w:p w14:paraId="24086E87" w14:textId="77777777" w:rsidR="00F50C4F" w:rsidRDefault="00A723E4" w:rsidP="00F22A14">
      <w:pPr>
        <w:ind w:firstLine="720"/>
      </w:pPr>
      <w:r>
        <w:t>Os projetos com famí</w:t>
      </w:r>
      <w:r>
        <w:t>lias buscarão ampliar comunicação, acompanhamento da aprendizagem, compreensão da jornada integral e da proposta esportiva e participação na avaliação institucional. Horários, formatos e canais serão diversificados para reduzir barreiras de participação.</w:t>
      </w:r>
    </w:p>
    <w:p w14:paraId="72850290" w14:textId="77777777" w:rsidR="00F50C4F" w:rsidRDefault="00A723E4">
      <w:pPr>
        <w:pStyle w:val="Ttulo2"/>
      </w:pPr>
      <w:r>
        <w:t>2</w:t>
      </w:r>
      <w:r>
        <w:t>1.10 Avaliação dos projetos</w:t>
      </w:r>
    </w:p>
    <w:p w14:paraId="73C04020" w14:textId="77777777" w:rsidR="00F50C4F" w:rsidRDefault="00A723E4" w:rsidP="00F22A14">
      <w:pPr>
        <w:ind w:firstLine="720"/>
      </w:pPr>
      <w:r>
        <w:t>Cada projeto será avaliado quanto à execução, participação, aprendizagem, inclusão, recursos empregados, dificuldades, resultados e possibilidades de continuidade. A avaliação deverá produzir registro sintético e encaminhamentos</w:t>
      </w:r>
      <w:r>
        <w:t xml:space="preserve"> para o plano de ação, evitando a manutenção automática de iniciativas sem evidências de contribuição pedagógica.</w:t>
      </w:r>
    </w:p>
    <w:p w14:paraId="31690888" w14:textId="77777777" w:rsidR="00F50C4F" w:rsidRDefault="00F50C4F">
      <w:pPr>
        <w:spacing w:after="0"/>
      </w:pPr>
    </w:p>
    <w:p w14:paraId="25791B74" w14:textId="77777777" w:rsidR="00F50C4F" w:rsidRDefault="00A723E4">
      <w:pPr>
        <w:pStyle w:val="Ttulo1"/>
      </w:pPr>
      <w:r>
        <w:t>22. FORMAÇÃO CONTINUADA DOS PROFISSIONAIS</w:t>
      </w:r>
    </w:p>
    <w:p w14:paraId="321F0702" w14:textId="77777777" w:rsidR="00F50C4F" w:rsidRDefault="00A723E4">
      <w:pPr>
        <w:pStyle w:val="Ttulo2"/>
      </w:pPr>
      <w:r>
        <w:t>22.1 Princípios e objetivos</w:t>
      </w:r>
    </w:p>
    <w:p w14:paraId="6B5CB7B5" w14:textId="77777777" w:rsidR="00F50C4F" w:rsidRDefault="00A723E4" w:rsidP="00F22A14">
      <w:pPr>
        <w:ind w:firstLine="720"/>
      </w:pPr>
      <w:r>
        <w:t xml:space="preserve">A formação continuada é dimensão do trabalho profissional e será </w:t>
      </w:r>
      <w:r>
        <w:t>articulada ao PPP, ao currículo, ao diagnóstico institucional e às necessidades dos estudantes. Terá caráter permanente, colaborativo, reflexivo e aplicado, valorizando conhecimentos da Rede, experiências dos profissionais, estudo de evidências e avaliação</w:t>
      </w:r>
      <w:r>
        <w:t xml:space="preserve"> das práticas.</w:t>
      </w:r>
    </w:p>
    <w:p w14:paraId="5F008EBE" w14:textId="77777777" w:rsidR="00F50C4F" w:rsidRDefault="00A723E4">
      <w:pPr>
        <w:pStyle w:val="Ttulo2"/>
      </w:pPr>
      <w:r>
        <w:lastRenderedPageBreak/>
        <w:t>22.2 Diagnóstico das necessidades formativas</w:t>
      </w:r>
    </w:p>
    <w:p w14:paraId="3370EFC2" w14:textId="77777777" w:rsidR="00F50C4F" w:rsidRDefault="00A723E4" w:rsidP="00F22A14">
      <w:pPr>
        <w:ind w:firstLine="720"/>
      </w:pPr>
      <w:r>
        <w:t>As necessidades formativas serão identificadas por meio de avaliação institucional, resultados de aprendizagem, observação das práticas, conselhos de classe, demandas dos profissionais, alterações</w:t>
      </w:r>
      <w:r>
        <w:t xml:space="preserve"> normativas, incidentes críticos e prioridades do plano de ação. O diagnóstico definirá temas, público, modalidade, responsáveis, cronograma e forma de acompanhamento.</w:t>
      </w:r>
    </w:p>
    <w:p w14:paraId="0EAAAC10" w14:textId="77777777" w:rsidR="00F50C4F" w:rsidRDefault="00A723E4">
      <w:pPr>
        <w:pStyle w:val="Ttulo2"/>
      </w:pPr>
      <w:r>
        <w:t>22.3 Formação curricular e avaliação</w:t>
      </w:r>
    </w:p>
    <w:p w14:paraId="44979956" w14:textId="77777777" w:rsidR="00F50C4F" w:rsidRDefault="00A723E4" w:rsidP="00F22A14">
      <w:pPr>
        <w:ind w:firstLine="720"/>
      </w:pPr>
      <w:r>
        <w:t>A formação curricular abordará planejamento por obj</w:t>
      </w:r>
      <w:r>
        <w:t>etivos e habilidades, integração entre áreas, metodologias, avaliação diagnóstica e formativa, recuperação paralela, recomposição e análise de resultados. Deverá produzir aplicações concretas no planejamento e permitir avaliação posterior de seus efeitos.</w:t>
      </w:r>
    </w:p>
    <w:p w14:paraId="06E24293" w14:textId="77777777" w:rsidR="00F50C4F" w:rsidRDefault="00A723E4">
      <w:pPr>
        <w:pStyle w:val="Ttulo2"/>
      </w:pPr>
      <w:r>
        <w:t>22.4 Educação integral e esporte</w:t>
      </w:r>
    </w:p>
    <w:p w14:paraId="3120BC13" w14:textId="77777777" w:rsidR="00F50C4F" w:rsidRDefault="00A723E4" w:rsidP="00F22A14">
      <w:pPr>
        <w:ind w:firstLine="720"/>
      </w:pPr>
      <w:r>
        <w:t>A formação sobre educação integral e esporte contemplará integração entre currículo e práticas corporais, desenvolvimento integral, inclusão nas modalidades, segurança, saúde, organização da jornada e acompanhamento da dupl</w:t>
      </w:r>
      <w:r>
        <w:t>a carreira acadêmica e esportiva.</w:t>
      </w:r>
    </w:p>
    <w:p w14:paraId="4FDBE0FF" w14:textId="77777777" w:rsidR="00F50C4F" w:rsidRDefault="00A723E4">
      <w:pPr>
        <w:pStyle w:val="Ttulo2"/>
      </w:pPr>
      <w:r>
        <w:t>22.5 Inclusão e acessibilidade</w:t>
      </w:r>
    </w:p>
    <w:p w14:paraId="4153640A" w14:textId="77777777" w:rsidR="00F50C4F" w:rsidRDefault="00A723E4" w:rsidP="00F22A14">
      <w:pPr>
        <w:ind w:firstLine="720"/>
      </w:pPr>
      <w:r>
        <w:t>A formação em inclusão e acessibilidade apoiará a identificação e eliminação de barreiras, o desenho de estratégias acessíveis, as adaptações razoáveis, a avaliação inclusiva, o uso de recurs</w:t>
      </w:r>
      <w:r>
        <w:t>os de apoio e a articulação com o Atendimento Educacional Especializado e a rede competente.</w:t>
      </w:r>
    </w:p>
    <w:p w14:paraId="37319F76" w14:textId="77777777" w:rsidR="00F50C4F" w:rsidRDefault="00A723E4">
      <w:pPr>
        <w:pStyle w:val="Ttulo2"/>
      </w:pPr>
      <w:r>
        <w:t>22.6 Educação antirracista e direitos humanos</w:t>
      </w:r>
    </w:p>
    <w:p w14:paraId="05BF44D1" w14:textId="77777777" w:rsidR="00F50C4F" w:rsidRDefault="00A723E4" w:rsidP="00F22A14">
      <w:pPr>
        <w:ind w:firstLine="720"/>
      </w:pPr>
      <w:r>
        <w:t>A formação promoverá práticas antirracistas, reconhecimento das histórias e culturas afro-brasileira, africana e indí</w:t>
      </w:r>
      <w:r>
        <w:t>gena, enfrentamento às discriminações e educação em direitos humanos. As ações deverão superar abordagens apenas comemorativas e integrar currículo, materiais, relações e decisões institucionais.</w:t>
      </w:r>
    </w:p>
    <w:p w14:paraId="15BFBC54" w14:textId="77777777" w:rsidR="00F50C4F" w:rsidRDefault="00A723E4">
      <w:pPr>
        <w:pStyle w:val="Ttulo2"/>
      </w:pPr>
      <w:r>
        <w:t>22.7 Proteção escolar e prevenção das violências</w:t>
      </w:r>
    </w:p>
    <w:p w14:paraId="77A8910B" w14:textId="77777777" w:rsidR="00F50C4F" w:rsidRDefault="00A723E4" w:rsidP="00F22A14">
      <w:pPr>
        <w:ind w:firstLine="720"/>
      </w:pPr>
      <w:r>
        <w:t>Os profissi</w:t>
      </w:r>
      <w:r>
        <w:t>onais serão orientados sobre prevenção, acolhimento, escuta protegida, registro, sigilo, comunicação às famílias e acionamento dos fluxos adequados para bullying, cyberbullying, violências física, sexual e autoprovocada e outras violações de direitos. A es</w:t>
      </w:r>
      <w:r>
        <w:t>cola observará os protocolos da SEEDUC-RJ e a competência da rede de proteção.</w:t>
      </w:r>
    </w:p>
    <w:p w14:paraId="18D14B7C" w14:textId="77777777" w:rsidR="00F50C4F" w:rsidRDefault="00A723E4">
      <w:pPr>
        <w:pStyle w:val="Ttulo2"/>
      </w:pPr>
      <w:r>
        <w:t>22.8 Tecnologias educacionais</w:t>
      </w:r>
    </w:p>
    <w:p w14:paraId="30498A85" w14:textId="77777777" w:rsidR="00F50C4F" w:rsidRDefault="00A723E4" w:rsidP="00F22A14">
      <w:pPr>
        <w:ind w:firstLine="720"/>
      </w:pPr>
      <w:r>
        <w:t xml:space="preserve">A formação em tecnologias educacionais abrangerá uso pedagógico, acessibilidade digital, segurança, proteção de dados, cidadania digital, autoria, </w:t>
      </w:r>
      <w:r>
        <w:t>pesquisa e avaliação crítica de recursos. A adoção de ferramentas dependerá de finalidade educativa, condições de acesso e proteção dos estudantes.</w:t>
      </w:r>
    </w:p>
    <w:p w14:paraId="1053EC2F" w14:textId="77777777" w:rsidR="00F50C4F" w:rsidRDefault="00A723E4">
      <w:pPr>
        <w:pStyle w:val="Ttulo2"/>
      </w:pPr>
      <w:r>
        <w:lastRenderedPageBreak/>
        <w:t>22.9 Avaliação da formação continuada</w:t>
      </w:r>
    </w:p>
    <w:p w14:paraId="7E986EB5" w14:textId="77777777" w:rsidR="00F50C4F" w:rsidRDefault="00A723E4" w:rsidP="00F22A14">
      <w:pPr>
        <w:ind w:firstLine="720"/>
      </w:pPr>
      <w:r>
        <w:t>As formações serão avaliadas quanto à participação, relevância, aplica</w:t>
      </w:r>
      <w:r>
        <w:t>bilidade e contribuição para a prática. Registros de pauta, presença, materiais, encaminhamentos e evidências de aplicação subsidiarão o planejamento formativo seguinte.</w:t>
      </w:r>
    </w:p>
    <w:p w14:paraId="38DC1954" w14:textId="77777777" w:rsidR="00F50C4F" w:rsidRDefault="00F50C4F">
      <w:pPr>
        <w:spacing w:after="0"/>
      </w:pPr>
    </w:p>
    <w:p w14:paraId="6EC483DB" w14:textId="77777777" w:rsidR="00F50C4F" w:rsidRDefault="00A723E4">
      <w:pPr>
        <w:pStyle w:val="Ttulo1"/>
      </w:pPr>
      <w:r>
        <w:t>23. INFRAESTRUTURA, RECURSOS E AMBIENTES EDUCATIVOS</w:t>
      </w:r>
    </w:p>
    <w:p w14:paraId="04034852" w14:textId="77777777" w:rsidR="00F50C4F" w:rsidRDefault="00A723E4">
      <w:pPr>
        <w:pStyle w:val="Ttulo2"/>
      </w:pPr>
      <w:r>
        <w:t>23.1 Caracterização dos espaços</w:t>
      </w:r>
    </w:p>
    <w:p w14:paraId="0CFA2AAA" w14:textId="77777777" w:rsidR="00F50C4F" w:rsidRDefault="00A723E4" w:rsidP="00F22A14">
      <w:pPr>
        <w:ind w:firstLine="720"/>
      </w:pPr>
      <w:r>
        <w:t>A</w:t>
      </w:r>
      <w:r>
        <w:t xml:space="preserve"> unidade funciona em prédio de quatro pavimentos e utiliza ambientes acadêmicos, administrativos, esportivos, culturais, de alimentação e convivência. O diagnóstico da infraestrutura deverá distinguir espaços existentes, em funcionamento, parcialmente util</w:t>
      </w:r>
      <w:r>
        <w:t>izáveis ou indisponíveis, com avaliação de capacidade, conservação, acessibilidade, segurança e adequação ao tempo integral.</w:t>
      </w:r>
    </w:p>
    <w:p w14:paraId="74436A10" w14:textId="77777777" w:rsidR="00F50C4F" w:rsidRDefault="00A723E4">
      <w:pPr>
        <w:pStyle w:val="Ttulo2"/>
      </w:pPr>
      <w:r>
        <w:t>23.2 Salas de aula e ambientes pedagógicos</w:t>
      </w:r>
    </w:p>
    <w:p w14:paraId="5948CB64" w14:textId="77777777" w:rsidR="00F50C4F" w:rsidRDefault="00A723E4" w:rsidP="00F22A14">
      <w:pPr>
        <w:ind w:firstLine="720"/>
      </w:pPr>
      <w:r>
        <w:t>As salas de aula e os ambientes de atendimento deverão favorecer organização flexível, c</w:t>
      </w:r>
      <w:r>
        <w:t>onforto, ventilação, iluminação, acessibilidade, conectividade e conservação do mobiliário. A distribuição dos espaços considerará número de turmas, jornada integral, atividades simultâneas e necessidades de apoio individual ou coletivo.</w:t>
      </w:r>
    </w:p>
    <w:p w14:paraId="654A89A6" w14:textId="77777777" w:rsidR="00F50C4F" w:rsidRDefault="00A723E4">
      <w:pPr>
        <w:pStyle w:val="Ttulo2"/>
      </w:pPr>
      <w:r>
        <w:t>23.3 Espaços espor</w:t>
      </w:r>
      <w:r>
        <w:t>tivos</w:t>
      </w:r>
    </w:p>
    <w:p w14:paraId="778FA01C" w14:textId="77777777" w:rsidR="00F50C4F" w:rsidRDefault="00A723E4" w:rsidP="00F22A14">
      <w:pPr>
        <w:ind w:firstLine="720"/>
      </w:pPr>
      <w:r>
        <w:t xml:space="preserve">A quadra, os vestiários e demais áreas utilizadas para práticas corporais deverão possuir condições de piso, cobertura, iluminação, ventilação, equipamentos, higiene, acessibilidade e segurança compatíveis com as atividades. O uso será organizado de </w:t>
      </w:r>
      <w:r>
        <w:t>modo a atender currículo, treinamento, recreação e eventos, com inspeção e manutenção periódicas.</w:t>
      </w:r>
    </w:p>
    <w:p w14:paraId="44FEB1F7" w14:textId="77777777" w:rsidR="00F50C4F" w:rsidRDefault="00A723E4">
      <w:pPr>
        <w:pStyle w:val="Ttulo2"/>
      </w:pPr>
      <w:r>
        <w:t>23.4 Laboratórios, sala maker e recursos tecnológicos</w:t>
      </w:r>
    </w:p>
    <w:p w14:paraId="79FE3847" w14:textId="77777777" w:rsidR="00F50C4F" w:rsidRDefault="00A723E4" w:rsidP="00F22A14">
      <w:pPr>
        <w:ind w:firstLine="720"/>
      </w:pPr>
      <w:r>
        <w:t xml:space="preserve">O laboratório de Ciências, a sala maker e os recursos tecnológicos deverão apoiar experimentação, </w:t>
      </w:r>
      <w:r>
        <w:t>investigação, criatividade, resolução de problemas e produção autoral. Seu funcionamento exigirá inventário, organização, manutenção, conectividade, regras de segurança, descarte adequado e planejamento pedagógico.</w:t>
      </w:r>
    </w:p>
    <w:p w14:paraId="28C1FD0C" w14:textId="77777777" w:rsidR="00F50C4F" w:rsidRDefault="00A723E4">
      <w:pPr>
        <w:pStyle w:val="Ttulo2"/>
      </w:pPr>
      <w:r>
        <w:t>23.5 Sala de leitura/Giroteca</w:t>
      </w:r>
    </w:p>
    <w:p w14:paraId="35157593" w14:textId="77777777" w:rsidR="00F50C4F" w:rsidRDefault="00A723E4" w:rsidP="00F22A14">
      <w:pPr>
        <w:ind w:firstLine="720"/>
      </w:pPr>
      <w:r>
        <w:t>A sala de l</w:t>
      </w:r>
      <w:r>
        <w:t>eitura ou Giroteca será ambiente de acesso à literatura, pesquisa, estudo, cultura e produção textual. A escola promoverá organização e atualização do acervo, mediação de leitura, acessibilidade, integração curricular e acompanhamento do uso do espaço e do</w:t>
      </w:r>
      <w:r>
        <w:t>s materiais.</w:t>
      </w:r>
    </w:p>
    <w:p w14:paraId="134C556F" w14:textId="77777777" w:rsidR="00F50C4F" w:rsidRDefault="00A723E4">
      <w:pPr>
        <w:pStyle w:val="Ttulo2"/>
      </w:pPr>
      <w:r>
        <w:lastRenderedPageBreak/>
        <w:t>23.6 Alimentação escolar e espaços de convivência</w:t>
      </w:r>
    </w:p>
    <w:p w14:paraId="72762C4F" w14:textId="77777777" w:rsidR="00F50C4F" w:rsidRDefault="00A723E4" w:rsidP="00F22A14">
      <w:pPr>
        <w:ind w:firstLine="720"/>
      </w:pPr>
      <w:r>
        <w:t>Cozinha, refeitório ou áreas utilizadas para alimentação e convivência deverão assegurar higiene, organização, fluxo seguro, mobiliário adequado, acesso à água e condições compatíveis com o núm</w:t>
      </w:r>
      <w:r>
        <w:t>ero de estudantes e a jornada integral. Os momentos de alimentação integram o cuidado e a formação para saúde, respeito e convivência.</w:t>
      </w:r>
    </w:p>
    <w:p w14:paraId="3A8EBA40" w14:textId="77777777" w:rsidR="00F50C4F" w:rsidRDefault="00A723E4">
      <w:pPr>
        <w:pStyle w:val="Ttulo2"/>
      </w:pPr>
      <w:r>
        <w:t>23.7 Acessibilidade</w:t>
      </w:r>
    </w:p>
    <w:p w14:paraId="108C044B" w14:textId="77777777" w:rsidR="00F50C4F" w:rsidRDefault="00A723E4" w:rsidP="00F22A14">
      <w:pPr>
        <w:ind w:firstLine="720"/>
      </w:pPr>
      <w:r>
        <w:t>A escola realizará levantamento das barreiras arquitetônicas, comunicacionais, informacionais, tecnol</w:t>
      </w:r>
      <w:r>
        <w:t>ógicas e atitudinais. As prioridades de acessibilidade considerarão circulação entre pavimentos, entradas, banheiros, salas, quadra, sinalização, rotas de emergência e participação autônoma nos ambientes educativos.</w:t>
      </w:r>
    </w:p>
    <w:p w14:paraId="579A932F" w14:textId="77777777" w:rsidR="00F50C4F" w:rsidRDefault="00A723E4">
      <w:pPr>
        <w:pStyle w:val="Ttulo2"/>
      </w:pPr>
      <w:r>
        <w:t>23.8 Segurança e conservação</w:t>
      </w:r>
    </w:p>
    <w:p w14:paraId="600D464B" w14:textId="77777777" w:rsidR="00F50C4F" w:rsidRDefault="00A723E4" w:rsidP="00F22A14">
      <w:pPr>
        <w:ind w:firstLine="720"/>
      </w:pPr>
      <w:r>
        <w:t>A conservaç</w:t>
      </w:r>
      <w:r>
        <w:t>ão e a segurança serão responsabilidades institucionais compartilhadas, sem transferir aos estudantes obrigações próprias do poder público e dos prestadores competentes. A unidade manterá rotinas de inspeção, comunicação de riscos, controle de acesso, prev</w:t>
      </w:r>
      <w:r>
        <w:t>enção de acidentes, proteção contra incêndio, manutenção e registro das providências solicitadas e executadas.</w:t>
      </w:r>
    </w:p>
    <w:p w14:paraId="784E8B60" w14:textId="77777777" w:rsidR="00F50C4F" w:rsidRDefault="00A723E4">
      <w:pPr>
        <w:pStyle w:val="Ttulo2"/>
      </w:pPr>
      <w:r>
        <w:t>23.9 Necessidades e prioridades de melhoria</w:t>
      </w:r>
    </w:p>
    <w:p w14:paraId="7845E3CC" w14:textId="77777777" w:rsidR="00F50C4F" w:rsidRDefault="00A723E4" w:rsidP="00F22A14">
      <w:pPr>
        <w:ind w:firstLine="720"/>
      </w:pPr>
      <w:r>
        <w:t>As necessidades de infraestrutura e recursos serão classificadas segundo risco, impacto pedagógico, a</w:t>
      </w:r>
      <w:r>
        <w:t>cessibilidade, continuidade do serviço e viabilidade. Cada prioridade deverá indicar problema, evidência, ação necessária, responsável pelo encaminhamento, fonte possível de recursos, prazo e situação de atendimento, integrando o plano de ação e o monitora</w:t>
      </w:r>
      <w:r>
        <w:t>mento do PPP.</w:t>
      </w:r>
    </w:p>
    <w:p w14:paraId="2C41081D" w14:textId="77777777" w:rsidR="00F50C4F" w:rsidRDefault="00F50C4F">
      <w:pPr>
        <w:spacing w:after="0"/>
      </w:pPr>
    </w:p>
    <w:p w14:paraId="55E115E1" w14:textId="77777777" w:rsidR="00F50C4F" w:rsidRDefault="00A723E4">
      <w:pPr>
        <w:pStyle w:val="Ttulo1"/>
        <w:pageBreakBefore/>
      </w:pPr>
      <w:r>
        <w:lastRenderedPageBreak/>
        <w:t>24. OBJETIVOS, METAS E PLANO DE AÇÃO</w:t>
      </w:r>
    </w:p>
    <w:p w14:paraId="37112E4F" w14:textId="77777777" w:rsidR="00F50C4F" w:rsidRDefault="00A723E4">
      <w:pPr>
        <w:pStyle w:val="Ttulo2"/>
      </w:pPr>
      <w:r>
        <w:t>24.1 Diagnóstico de referência</w:t>
      </w:r>
    </w:p>
    <w:p w14:paraId="292A50D0" w14:textId="77777777" w:rsidR="00F50C4F" w:rsidRDefault="00A723E4" w:rsidP="00F22A14">
      <w:pPr>
        <w:ind w:firstLine="720"/>
      </w:pPr>
      <w:r>
        <w:t>As metas do PPP serão estabelecidas a partir de diagnóstico validado pela unidade, utilizando dados de matrícula, aprendizagem, avaliações internas e externas, frequência, p</w:t>
      </w:r>
      <w:r>
        <w:t>ermanência, inclusão, convivência, participação, projetos, infraestrutura e integração acadêmico-esportiva. Para cada indicador serão registrados o período de referência, a fonte, o universo considerado e o método de cálculo.</w:t>
      </w:r>
    </w:p>
    <w:p w14:paraId="576AF34F" w14:textId="77777777" w:rsidR="00F50C4F" w:rsidRDefault="00A723E4" w:rsidP="00F22A14">
      <w:pPr>
        <w:ind w:firstLine="720"/>
      </w:pPr>
      <w:r>
        <w:t>A linha de base será comparáve</w:t>
      </w:r>
      <w:r>
        <w:t>l à meta e aos resultados posteriores. Alterações na fonte, na matriz curricular, na composição das turmas ou no método de cálculo serão registradas para evitar interpretações inadequadas.</w:t>
      </w:r>
    </w:p>
    <w:p w14:paraId="0368317F" w14:textId="77777777" w:rsidR="00F50C4F" w:rsidRDefault="00A723E4">
      <w:pPr>
        <w:pStyle w:val="Ttulo2"/>
      </w:pPr>
      <w:r>
        <w:t>24.2 Metas de aprendizagem em Língua Portuguesa</w:t>
      </w:r>
    </w:p>
    <w:p w14:paraId="4F3F925A" w14:textId="77777777" w:rsidR="00F50C4F" w:rsidRDefault="00A723E4" w:rsidP="00F22A14">
      <w:pPr>
        <w:ind w:firstLine="720"/>
      </w:pPr>
      <w:r>
        <w:t xml:space="preserve">As metas de Língua </w:t>
      </w:r>
      <w:r>
        <w:t>Portuguesa considerarão habilidades prioritárias de leitura, compreensão, oralidade, produção textual e análise linguística, com desagregação por etapa e ano escolar quando possível. As intervenções serão acompanhadas por avaliações diagnósticas, produções</w:t>
      </w:r>
      <w:r>
        <w:t xml:space="preserve"> dos estudantes, resultados bimestrais e avaliações externas.</w:t>
      </w:r>
    </w:p>
    <w:p w14:paraId="54DE6FE5" w14:textId="77777777" w:rsidR="00F50C4F" w:rsidRDefault="00A723E4">
      <w:pPr>
        <w:pStyle w:val="Ttulo2"/>
      </w:pPr>
      <w:r>
        <w:t>24.3 Metas de aprendizagem em Matemática</w:t>
      </w:r>
    </w:p>
    <w:p w14:paraId="74777EED" w14:textId="77777777" w:rsidR="00F50C4F" w:rsidRDefault="00A723E4" w:rsidP="00F22A14">
      <w:pPr>
        <w:ind w:firstLine="720"/>
      </w:pPr>
      <w:r>
        <w:t>As metas de Matemática considerarão resolução de problemas, números, álgebra, geometria, grandezas e medidas, probabilidade e estatística, conforme as pr</w:t>
      </w:r>
      <w:r>
        <w:t>ioridades curriculares de cada etapa. O acompanhamento utilizará diagnósticos, atividades de investigação, resultados bimestrais e avaliações externas.</w:t>
      </w:r>
    </w:p>
    <w:p w14:paraId="274D4907" w14:textId="77777777" w:rsidR="00F50C4F" w:rsidRDefault="00A723E4">
      <w:pPr>
        <w:pStyle w:val="Ttulo2"/>
      </w:pPr>
      <w:r>
        <w:t>24.4 Metas para avaliações internas e externas</w:t>
      </w:r>
    </w:p>
    <w:p w14:paraId="5AF75FFE" w14:textId="77777777" w:rsidR="00F50C4F" w:rsidRDefault="00A723E4" w:rsidP="00F22A14">
      <w:pPr>
        <w:ind w:firstLine="720"/>
      </w:pPr>
      <w:r>
        <w:t>Os resultados internos e externos serão analisados de for</w:t>
      </w:r>
      <w:r>
        <w:t>ma complementar, sem redução do currículo ao desempenho em testes. As metas considerarão participação, evolução, habilidades não consolidadas, diferenças entre turmas e grupos e efeitos das intervenções pedagógicas.</w:t>
      </w:r>
    </w:p>
    <w:p w14:paraId="5F2A73EE" w14:textId="77777777" w:rsidR="00F50C4F" w:rsidRDefault="00A723E4">
      <w:pPr>
        <w:pStyle w:val="Ttulo2"/>
      </w:pPr>
      <w:r>
        <w:t xml:space="preserve">24.5 Metas de frequência, permanência e </w:t>
      </w:r>
      <w:r>
        <w:t>busca ativa</w:t>
      </w:r>
    </w:p>
    <w:p w14:paraId="7AAE576F" w14:textId="77777777" w:rsidR="00F50C4F" w:rsidRDefault="00A723E4" w:rsidP="00F22A14">
      <w:pPr>
        <w:ind w:firstLine="720"/>
      </w:pPr>
      <w:r>
        <w:t>As metas de frequência e permanência buscarão reduzir faltas recorrentes, infrequência e abandono, ampliar a resposta tempestiva da escola e acompanhar os retornos da busca ativa. Serão utilizados registros mensais, comunicações, atendimentos e</w:t>
      </w:r>
      <w:r>
        <w:t xml:space="preserve"> encaminhamentos à rede de proteção quando cabíveis.</w:t>
      </w:r>
    </w:p>
    <w:p w14:paraId="0D5D45B2" w14:textId="77777777" w:rsidR="00F50C4F" w:rsidRDefault="00A723E4">
      <w:pPr>
        <w:pStyle w:val="Ttulo2"/>
      </w:pPr>
      <w:r>
        <w:t>24.6 Metas de recomposição das aprendizagens</w:t>
      </w:r>
    </w:p>
    <w:p w14:paraId="4E47879E" w14:textId="77777777" w:rsidR="00F50C4F" w:rsidRDefault="00A723E4" w:rsidP="00F22A14">
      <w:pPr>
        <w:ind w:firstLine="720"/>
      </w:pPr>
      <w:r>
        <w:t xml:space="preserve">As metas de recomposição considerarão estudantes atendidos, habilidades priorizadas, participação nas ações, progressos observados e revisão das estratégias. </w:t>
      </w:r>
      <w:r>
        <w:t xml:space="preserve">O acompanhamento </w:t>
      </w:r>
      <w:r>
        <w:lastRenderedPageBreak/>
        <w:t>não se limitará ao quantitativo de atividades oferecidas, mas verificará evidências de aprendizagem.</w:t>
      </w:r>
    </w:p>
    <w:p w14:paraId="292A9CF4" w14:textId="77777777" w:rsidR="00F50C4F" w:rsidRDefault="00A723E4">
      <w:pPr>
        <w:pStyle w:val="Ttulo2"/>
      </w:pPr>
      <w:r>
        <w:t>24.7 Metas de inclusão e acessibilidade</w:t>
      </w:r>
    </w:p>
    <w:p w14:paraId="62D40D56" w14:textId="77777777" w:rsidR="00F50C4F" w:rsidRDefault="00A723E4" w:rsidP="00F22A14">
      <w:pPr>
        <w:ind w:firstLine="720"/>
      </w:pPr>
      <w:r>
        <w:t xml:space="preserve">As metas de inclusão e acessibilidade abordarão identificação e redução de barreiras, adequações </w:t>
      </w:r>
      <w:r>
        <w:t>curriculares e avaliativas, recursos de apoio, participação nas atividades, formação dos profissionais e melhorias arquitetônicas, comunicacionais, digitais e atitudinais.</w:t>
      </w:r>
    </w:p>
    <w:p w14:paraId="7C108E21" w14:textId="77777777" w:rsidR="00F50C4F" w:rsidRDefault="00A723E4">
      <w:pPr>
        <w:pStyle w:val="Ttulo2"/>
      </w:pPr>
      <w:r>
        <w:t>24.8 Metas de convivência e proteção escolar</w:t>
      </w:r>
    </w:p>
    <w:p w14:paraId="22298BCA" w14:textId="77777777" w:rsidR="00F50C4F" w:rsidRDefault="00A723E4" w:rsidP="00F22A14">
      <w:pPr>
        <w:ind w:firstLine="720"/>
      </w:pPr>
      <w:r>
        <w:t>As metas de convivência e proteção esco</w:t>
      </w:r>
      <w:r>
        <w:t>lar priorizarão prevenção, tempo de resposta, qualidade dos registros, acolhimento, acompanhamento, formação e execução dos fluxos adequados. O simples aumento de notificações não será interpretado automaticamente como piora, pois poderá refletir maior cap</w:t>
      </w:r>
      <w:r>
        <w:t>acidade de identificação e registro.</w:t>
      </w:r>
    </w:p>
    <w:p w14:paraId="2EE48B57" w14:textId="77777777" w:rsidR="00F50C4F" w:rsidRDefault="00A723E4">
      <w:pPr>
        <w:pStyle w:val="Ttulo2"/>
      </w:pPr>
      <w:r>
        <w:t>24.9 Metas de participação das famílias</w:t>
      </w:r>
    </w:p>
    <w:p w14:paraId="10C262F9" w14:textId="77777777" w:rsidR="00F50C4F" w:rsidRDefault="00A723E4" w:rsidP="00F22A14">
      <w:pPr>
        <w:ind w:firstLine="720"/>
      </w:pPr>
      <w:r>
        <w:t>As metas de participação das famílias considerarão acesso às informações, comparecimento ou resposta aos contatos, participação em reuniões e consultas, acompanhamento da aprendiz</w:t>
      </w:r>
      <w:r>
        <w:t>agem e avaliação do PPP, com diversidade de canais e horários.</w:t>
      </w:r>
    </w:p>
    <w:p w14:paraId="0C5BA02F" w14:textId="77777777" w:rsidR="00F50C4F" w:rsidRDefault="00A723E4">
      <w:pPr>
        <w:pStyle w:val="Ttulo2"/>
      </w:pPr>
      <w:r>
        <w:t>24.10 Metas de integração acadêmico-esportiva</w:t>
      </w:r>
    </w:p>
    <w:p w14:paraId="321CE79E" w14:textId="77777777" w:rsidR="00F50C4F" w:rsidRDefault="00A723E4" w:rsidP="00F22A14">
      <w:pPr>
        <w:ind w:firstLine="720"/>
      </w:pPr>
      <w:r>
        <w:t>As metas de integração acadêmico-esportiva observarão participação inclusiva, frequência às atividades, conciliação entre estudos e treinamentos, a</w:t>
      </w:r>
      <w:r>
        <w:t>companhamento da dupla carreira, aprendizagem, saúde, segurança, convivência e avaliação dos projetos esportivos.</w:t>
      </w:r>
    </w:p>
    <w:p w14:paraId="19EE6940" w14:textId="77777777" w:rsidR="00F50C4F" w:rsidRDefault="00A723E4">
      <w:pPr>
        <w:pStyle w:val="Ttulo2"/>
      </w:pPr>
      <w:r>
        <w:t>24.11 Ações, responsáveis, prazos e indicadores</w:t>
      </w:r>
    </w:p>
    <w:p w14:paraId="6A486F59" w14:textId="77777777" w:rsidR="00F50C4F" w:rsidRDefault="00A723E4" w:rsidP="00F22A14">
      <w:pPr>
        <w:ind w:firstLine="720"/>
      </w:pPr>
      <w:r>
        <w:t xml:space="preserve">O plano de ação traduzirá as metas em providências executáveis. Cada ação indicará a situação </w:t>
      </w:r>
      <w:r>
        <w:t>diagnosticada, a estratégia, os responsáveis institucionais, os parceiros quando houver, o prazo, os recursos, o indicador, a evidência esperada e a situação de execução. O quadro será atualizado durante o acompanhamento, preservando o histórico das decisõ</w:t>
      </w:r>
      <w:r>
        <w:t>es.</w:t>
      </w:r>
    </w:p>
    <w:p w14:paraId="77E4A4E3" w14:textId="77777777" w:rsidR="00F50C4F" w:rsidRDefault="00A723E4">
      <w:pPr>
        <w:pStyle w:val="Ttulo2"/>
      </w:pPr>
      <w:r>
        <w:t>Plano de ação institucional</w:t>
      </w:r>
    </w:p>
    <w:p w14:paraId="19968676" w14:textId="77777777" w:rsidR="00F50C4F" w:rsidRDefault="00A723E4" w:rsidP="00F22A14">
      <w:pPr>
        <w:ind w:firstLine="720"/>
      </w:pPr>
      <w:r>
        <w:rPr>
          <w:b/>
        </w:rPr>
        <w:t xml:space="preserve">Ação 1 — </w:t>
      </w:r>
      <w:r>
        <w:t xml:space="preserve">Aplicar diagnósticos e executar planos de recomposição em Língua Portuguesa e Matemática. </w:t>
      </w:r>
      <w:r>
        <w:rPr>
          <w:b/>
        </w:rPr>
        <w:t xml:space="preserve">Responsáveis: </w:t>
      </w:r>
      <w:r>
        <w:t xml:space="preserve">Coordenação Pedagógica e docentes. </w:t>
      </w:r>
      <w:r>
        <w:rPr>
          <w:b/>
        </w:rPr>
        <w:t xml:space="preserve">Prazo: </w:t>
      </w:r>
      <w:r>
        <w:t xml:space="preserve">Acompanhamento bimestral, 2026–2028. </w:t>
      </w:r>
      <w:r>
        <w:rPr>
          <w:b/>
        </w:rPr>
        <w:t xml:space="preserve">Indicadores e evidências: </w:t>
      </w:r>
      <w:r>
        <w:t>Result</w:t>
      </w:r>
      <w:r>
        <w:t xml:space="preserve">ados diagnósticos, registros de intervenção e progressão das aprendizagens. </w:t>
      </w:r>
      <w:r>
        <w:rPr>
          <w:b/>
        </w:rPr>
        <w:t xml:space="preserve">Situação: </w:t>
      </w:r>
      <w:r>
        <w:t>Em execução contínua.</w:t>
      </w:r>
    </w:p>
    <w:p w14:paraId="3EB12938" w14:textId="77777777" w:rsidR="00F50C4F" w:rsidRDefault="00A723E4" w:rsidP="00F22A14">
      <w:pPr>
        <w:ind w:firstLine="720"/>
      </w:pPr>
      <w:r>
        <w:rPr>
          <w:b/>
        </w:rPr>
        <w:t xml:space="preserve">Ação 2 — </w:t>
      </w:r>
      <w:r>
        <w:t xml:space="preserve">Monitorar frequência, realizar busca ativa e articular os fluxos de permanência escolar. </w:t>
      </w:r>
      <w:r>
        <w:rPr>
          <w:b/>
        </w:rPr>
        <w:t xml:space="preserve">Responsáveis: </w:t>
      </w:r>
      <w:r>
        <w:t>Direção, RAF Escola e Grupo de Perma</w:t>
      </w:r>
      <w:r>
        <w:t xml:space="preserve">nência. </w:t>
      </w:r>
      <w:r>
        <w:rPr>
          <w:b/>
        </w:rPr>
        <w:t xml:space="preserve">Prazo: </w:t>
      </w:r>
      <w:r>
        <w:t xml:space="preserve">Acompanhamento mensal, 2026–2028. </w:t>
      </w:r>
      <w:r>
        <w:rPr>
          <w:b/>
        </w:rPr>
        <w:t xml:space="preserve">Indicadores e evidências: </w:t>
      </w:r>
      <w:r>
        <w:t xml:space="preserve">Registros de frequência, contatos, FICAI/FAMI e retorno dos estudantes. </w:t>
      </w:r>
      <w:r>
        <w:rPr>
          <w:b/>
        </w:rPr>
        <w:t xml:space="preserve">Situação: </w:t>
      </w:r>
      <w:r>
        <w:t>Em execução contínua.</w:t>
      </w:r>
    </w:p>
    <w:p w14:paraId="2D8726B5" w14:textId="77777777" w:rsidR="00F50C4F" w:rsidRDefault="00A723E4" w:rsidP="00F22A14">
      <w:pPr>
        <w:ind w:firstLine="720"/>
      </w:pPr>
      <w:r>
        <w:rPr>
          <w:b/>
        </w:rPr>
        <w:lastRenderedPageBreak/>
        <w:t xml:space="preserve">Ação 3 — </w:t>
      </w:r>
      <w:r>
        <w:t>Integrar planejamento acadêmico, projeto de vida e atividades esport</w:t>
      </w:r>
      <w:r>
        <w:t xml:space="preserve">ivas, com acompanhamento da dupla carreira. </w:t>
      </w:r>
      <w:r>
        <w:rPr>
          <w:b/>
        </w:rPr>
        <w:t xml:space="preserve">Responsáveis: </w:t>
      </w:r>
      <w:r>
        <w:t xml:space="preserve">Equipe gestora, Coordenação Pedagógica e profissionais do esporte. </w:t>
      </w:r>
      <w:r>
        <w:rPr>
          <w:b/>
        </w:rPr>
        <w:t xml:space="preserve">Prazo: </w:t>
      </w:r>
      <w:r>
        <w:t xml:space="preserve">Planejamento trimestral, 2026–2028. </w:t>
      </w:r>
      <w:r>
        <w:rPr>
          <w:b/>
        </w:rPr>
        <w:t xml:space="preserve">Indicadores e evidências: </w:t>
      </w:r>
      <w:r>
        <w:t>Planos integrados, frequência, participação e registros acadêm</w:t>
      </w:r>
      <w:r>
        <w:t xml:space="preserve">ico-esportivos. </w:t>
      </w:r>
      <w:r>
        <w:rPr>
          <w:b/>
        </w:rPr>
        <w:t xml:space="preserve">Situação: </w:t>
      </w:r>
      <w:r>
        <w:t>Em execução contínua.</w:t>
      </w:r>
    </w:p>
    <w:p w14:paraId="34E4ADAB" w14:textId="77777777" w:rsidR="00F50C4F" w:rsidRDefault="00A723E4" w:rsidP="00F22A14">
      <w:pPr>
        <w:ind w:firstLine="720"/>
      </w:pPr>
      <w:r>
        <w:rPr>
          <w:b/>
        </w:rPr>
        <w:t xml:space="preserve">Ação 4 — </w:t>
      </w:r>
      <w:r>
        <w:t xml:space="preserve">Fortalecer inclusão, cultura de paz, proteção escolar e participação das famílias e dos estudantes. </w:t>
      </w:r>
      <w:r>
        <w:rPr>
          <w:b/>
        </w:rPr>
        <w:t xml:space="preserve">Responsáveis: </w:t>
      </w:r>
      <w:r>
        <w:t xml:space="preserve">Equipe gestora, equipe pedagógica e comunidade escolar. </w:t>
      </w:r>
      <w:r>
        <w:rPr>
          <w:b/>
        </w:rPr>
        <w:t xml:space="preserve">Prazo: </w:t>
      </w:r>
      <w:r>
        <w:t>Ações permanentes, 202</w:t>
      </w:r>
      <w:r>
        <w:t xml:space="preserve">6–2028. </w:t>
      </w:r>
      <w:r>
        <w:rPr>
          <w:b/>
        </w:rPr>
        <w:t xml:space="preserve">Indicadores e evidências: </w:t>
      </w:r>
      <w:r>
        <w:t xml:space="preserve">Ações preventivas, atendimentos, reuniões, acessibilidade e participação. </w:t>
      </w:r>
      <w:r>
        <w:rPr>
          <w:b/>
        </w:rPr>
        <w:t xml:space="preserve">Situação: </w:t>
      </w:r>
      <w:r>
        <w:t>Em execução contínua.</w:t>
      </w:r>
    </w:p>
    <w:p w14:paraId="7BD5823F" w14:textId="77777777" w:rsidR="00396D77" w:rsidRDefault="00396D77" w:rsidP="00F22A14">
      <w:pPr>
        <w:ind w:firstLine="720"/>
      </w:pPr>
    </w:p>
    <w:p w14:paraId="43E750A3" w14:textId="77777777" w:rsidR="00F50C4F" w:rsidRDefault="00A723E4">
      <w:pPr>
        <w:pStyle w:val="Ttulo1"/>
      </w:pPr>
      <w:r>
        <w:t>25. MONITORAMENTO, AVALIAÇÃO E REVISÃO DO PPP</w:t>
      </w:r>
    </w:p>
    <w:p w14:paraId="1C0D5D0D" w14:textId="77777777" w:rsidR="00F50C4F" w:rsidRDefault="00A723E4">
      <w:pPr>
        <w:pStyle w:val="Ttulo2"/>
      </w:pPr>
      <w:r>
        <w:t>25.1 Acompanhamento das metas</w:t>
      </w:r>
    </w:p>
    <w:p w14:paraId="47B77B69" w14:textId="77777777" w:rsidR="00F50C4F" w:rsidRDefault="00A723E4" w:rsidP="00F22A14">
      <w:pPr>
        <w:ind w:firstLine="720"/>
      </w:pPr>
      <w:r>
        <w:t xml:space="preserve">As metas serão acompanhadas conforme a </w:t>
      </w:r>
      <w:r>
        <w:t>periodicidade de cada indicador, com análise nas reuniões pedagógicas, conselhos de classe, equipe gestora e instâncias colegiadas. O monitoramento identificará avanços, desvios, barreiras, ações concluídas e necessidades de replanejamento.</w:t>
      </w:r>
    </w:p>
    <w:p w14:paraId="6506541E" w14:textId="77777777" w:rsidR="00F50C4F" w:rsidRDefault="00A723E4">
      <w:pPr>
        <w:pStyle w:val="Ttulo2"/>
      </w:pPr>
      <w:r>
        <w:t>25.2 Indicadore</w:t>
      </w:r>
      <w:r>
        <w:t>s e instrumentos de monitoramento</w:t>
      </w:r>
    </w:p>
    <w:p w14:paraId="3ED5EF18" w14:textId="77777777" w:rsidR="00F50C4F" w:rsidRDefault="00A723E4" w:rsidP="00F22A14">
      <w:pPr>
        <w:ind w:firstLine="720"/>
      </w:pPr>
      <w:r>
        <w:t>Serão utilizados dados quantitativos e qualitativos, incluindo avaliações, frequência, busca ativa, registros de inclusão, projetos, formações, participação, infraestrutura, consultas e devolutivas. Todo indicador deverá p</w:t>
      </w:r>
      <w:r>
        <w:t>ossuir definição, fonte, responsável, periodicidade e forma de apresentação.</w:t>
      </w:r>
    </w:p>
    <w:p w14:paraId="304250A6" w14:textId="77777777" w:rsidR="00F50C4F" w:rsidRDefault="00A723E4">
      <w:pPr>
        <w:pStyle w:val="Ttulo2"/>
      </w:pPr>
      <w:r>
        <w:t>25.3 Responsáveis pelo acompanhamento</w:t>
      </w:r>
    </w:p>
    <w:p w14:paraId="7B1CBD7A" w14:textId="77777777" w:rsidR="00F50C4F" w:rsidRDefault="00A723E4" w:rsidP="00F22A14">
      <w:pPr>
        <w:ind w:firstLine="720"/>
      </w:pPr>
      <w:r>
        <w:t>A Direção coordenará o processo, com participação da equipe pedagógica, docentes, setores administrativos, representantes estudantis, família</w:t>
      </w:r>
      <w:r>
        <w:t>s e colegiados conforme a natureza do indicador. A distribuição anual de responsabilidades constará do plano de ação e não substituirá as competências legais de cada função.</w:t>
      </w:r>
    </w:p>
    <w:p w14:paraId="189DF4F9" w14:textId="77777777" w:rsidR="00F50C4F" w:rsidRDefault="00A723E4">
      <w:pPr>
        <w:pStyle w:val="Ttulo2"/>
      </w:pPr>
      <w:r>
        <w:t>25.4 Avaliação pela comunidade escolar</w:t>
      </w:r>
    </w:p>
    <w:p w14:paraId="7ECBAD79" w14:textId="77777777" w:rsidR="00F50C4F" w:rsidRDefault="00A723E4" w:rsidP="00F22A14">
      <w:pPr>
        <w:ind w:firstLine="720"/>
      </w:pPr>
      <w:r>
        <w:t>A comunidade escolar participará por reuniõ</w:t>
      </w:r>
      <w:r>
        <w:t>es, assembleias, questionários, representação e outros instrumentos acessíveis. A avaliação abrangerá aprendizagem, jornada integral, esporte, inclusão, convivência, comunicação, projetos, infraestrutura e cumprimento das metas, com devolutiva das conclusõ</w:t>
      </w:r>
      <w:r>
        <w:t>es.</w:t>
      </w:r>
    </w:p>
    <w:p w14:paraId="66CB03ED" w14:textId="77777777" w:rsidR="00F50C4F" w:rsidRDefault="00A723E4">
      <w:pPr>
        <w:pStyle w:val="Ttulo2"/>
      </w:pPr>
      <w:r>
        <w:lastRenderedPageBreak/>
        <w:t>25.5 Registro dos resultados</w:t>
      </w:r>
    </w:p>
    <w:p w14:paraId="15627670" w14:textId="77777777" w:rsidR="00F50C4F" w:rsidRDefault="00A723E4" w:rsidP="00F22A14">
      <w:pPr>
        <w:ind w:firstLine="720"/>
      </w:pPr>
      <w:r>
        <w:t>Os resultados serão registrados em relatórios sintéticos, atas, quadros de monitoramento e evidências pertinentes, respeitando sigilo e proteção de dados. Os registros indicarão período analisado, fontes, interpretação, dec</w:t>
      </w:r>
      <w:r>
        <w:t>isões, responsáveis e prazos subsequentes.</w:t>
      </w:r>
    </w:p>
    <w:p w14:paraId="7D666A45" w14:textId="77777777" w:rsidR="00F50C4F" w:rsidRDefault="00A723E4">
      <w:pPr>
        <w:pStyle w:val="Ttulo2"/>
      </w:pPr>
      <w:r>
        <w:t>25.6 Revisão periódica do documento</w:t>
      </w:r>
    </w:p>
    <w:p w14:paraId="5D07D320" w14:textId="77777777" w:rsidR="00F50C4F" w:rsidRDefault="00A723E4" w:rsidP="00F22A14">
      <w:pPr>
        <w:ind w:firstLine="720"/>
      </w:pPr>
      <w:r>
        <w:t xml:space="preserve">O PPP será avaliado anualmente e revisto formalmente quando houver alteração significativa na legislação, matriz curricular, organização da unidade, diagnóstico ou prioridades. </w:t>
      </w:r>
      <w:r>
        <w:t>Mudanças serão discutidas com a comunidade, aprovadas pelas instâncias competentes e registradas com data, responsáveis e síntese das alterações.</w:t>
      </w:r>
    </w:p>
    <w:p w14:paraId="103B486C" w14:textId="77777777" w:rsidR="00F50C4F" w:rsidRDefault="00F50C4F">
      <w:pPr>
        <w:spacing w:after="0"/>
      </w:pPr>
    </w:p>
    <w:p w14:paraId="4D5609E3" w14:textId="77777777" w:rsidR="00F50C4F" w:rsidRDefault="00A723E4">
      <w:pPr>
        <w:pStyle w:val="Ttulo1"/>
      </w:pPr>
      <w:r>
        <w:t>26. REFERÊNCIAS NORMATIVAS E DOCUMENTAIS</w:t>
      </w:r>
    </w:p>
    <w:p w14:paraId="78C61B35" w14:textId="77777777" w:rsidR="00F50C4F" w:rsidRDefault="00A723E4">
      <w:pPr>
        <w:pStyle w:val="Ttulo2"/>
      </w:pPr>
      <w:r>
        <w:t>26.1 Legislação federal</w:t>
      </w:r>
    </w:p>
    <w:p w14:paraId="630EC6F9" w14:textId="77777777" w:rsidR="00F50C4F" w:rsidRDefault="00A723E4">
      <w:pPr>
        <w:pStyle w:val="Commarcadores"/>
      </w:pPr>
      <w:r>
        <w:t>Constituição Federal de 1988;</w:t>
      </w:r>
    </w:p>
    <w:p w14:paraId="48F42F13" w14:textId="77777777" w:rsidR="00F50C4F" w:rsidRDefault="00A723E4">
      <w:pPr>
        <w:pStyle w:val="Commarcadores"/>
      </w:pPr>
      <w:r>
        <w:t xml:space="preserve">Lei nº </w:t>
      </w:r>
      <w:r>
        <w:t>8.069/1990 — Estatuto da Criança e do Adolescente;</w:t>
      </w:r>
    </w:p>
    <w:p w14:paraId="5ABEC5F7" w14:textId="77777777" w:rsidR="00F50C4F" w:rsidRDefault="00A723E4">
      <w:pPr>
        <w:pStyle w:val="Commarcadores"/>
      </w:pPr>
      <w:r>
        <w:t>Lei nº 9.394/1996 — Lei de Diretrizes e Bases da Educação Nacional;</w:t>
      </w:r>
    </w:p>
    <w:p w14:paraId="63BD7B4E" w14:textId="77777777" w:rsidR="00F50C4F" w:rsidRDefault="00A723E4">
      <w:pPr>
        <w:pStyle w:val="Commarcadores"/>
      </w:pPr>
      <w:r>
        <w:t>Lei nº 10.639/2003 e Lei nº 11.645/2008;</w:t>
      </w:r>
    </w:p>
    <w:p w14:paraId="773052B9" w14:textId="77777777" w:rsidR="00F50C4F" w:rsidRDefault="00A723E4">
      <w:pPr>
        <w:pStyle w:val="Commarcadores"/>
      </w:pPr>
      <w:r>
        <w:t>Lei nº 13.005/2014 — Plano Nacional de Educação;</w:t>
      </w:r>
    </w:p>
    <w:p w14:paraId="13E278EC" w14:textId="77777777" w:rsidR="00F50C4F" w:rsidRDefault="00A723E4">
      <w:pPr>
        <w:pStyle w:val="Commarcadores"/>
      </w:pPr>
      <w:r>
        <w:t>Lei nº 13.146/2015 — Lei Brasileira de Inclusão</w:t>
      </w:r>
      <w:r>
        <w:t>;</w:t>
      </w:r>
    </w:p>
    <w:p w14:paraId="7245B6FF" w14:textId="77777777" w:rsidR="00F50C4F" w:rsidRDefault="00A723E4">
      <w:pPr>
        <w:pStyle w:val="Commarcadores"/>
      </w:pPr>
      <w:r>
        <w:t>Lei nº 13.185/2015 e Lei nº 14.811/2024;</w:t>
      </w:r>
    </w:p>
    <w:p w14:paraId="778A367D" w14:textId="77777777" w:rsidR="00F50C4F" w:rsidRDefault="00A723E4">
      <w:pPr>
        <w:pStyle w:val="Commarcadores"/>
      </w:pPr>
      <w:r>
        <w:t>Lei nº 7.398/1985 — organização de entidades representativas estudantis;</w:t>
      </w:r>
    </w:p>
    <w:p w14:paraId="0C59624F" w14:textId="77777777" w:rsidR="00F50C4F" w:rsidRDefault="00A723E4">
      <w:pPr>
        <w:pStyle w:val="Commarcadores"/>
      </w:pPr>
      <w:r>
        <w:t>demais normas federais aplicáveis à Educação Básica, à proteção integral, à alimentação, à acessibilidade, à segurança e à proteção de dados</w:t>
      </w:r>
      <w:r>
        <w:t>.</w:t>
      </w:r>
    </w:p>
    <w:p w14:paraId="5C1D1EC7" w14:textId="77777777" w:rsidR="00F50C4F" w:rsidRDefault="00A723E4">
      <w:pPr>
        <w:pStyle w:val="Ttulo2"/>
      </w:pPr>
      <w:r>
        <w:t>26.2 Normas do Conselho Nacional de Educação</w:t>
      </w:r>
    </w:p>
    <w:p w14:paraId="6432AD54" w14:textId="77777777" w:rsidR="00F50C4F" w:rsidRDefault="00A723E4" w:rsidP="00F22A14">
      <w:pPr>
        <w:ind w:firstLine="720"/>
      </w:pPr>
      <w:r>
        <w:t>Integram a fundamentação do PPP as Diretrizes Curriculares Nacionais Gerais para a Educação Básica, as diretrizes específicas do Ensino Fundamental e do Ensino Médio, as normas relativas à educação integral, i</w:t>
      </w:r>
      <w:r>
        <w:t>nclusão, direitos humanos, relações étnico-raciais e demais pareceres e resoluções vigentes aplicáveis.</w:t>
      </w:r>
    </w:p>
    <w:p w14:paraId="07306515" w14:textId="77777777" w:rsidR="00F50C4F" w:rsidRDefault="00A723E4">
      <w:pPr>
        <w:pStyle w:val="Ttulo2"/>
      </w:pPr>
      <w:r>
        <w:t>26.3 Normas do Estado do Rio de Janeiro</w:t>
      </w:r>
    </w:p>
    <w:p w14:paraId="66A289E1" w14:textId="77777777" w:rsidR="00F50C4F" w:rsidRDefault="00A723E4" w:rsidP="00F22A14">
      <w:pPr>
        <w:ind w:firstLine="720"/>
      </w:pPr>
      <w:r>
        <w:t>Serão relacionadas as leis estaduais e normas do Conselho Estadual de Educação pertinentes à organização da Educ</w:t>
      </w:r>
      <w:r>
        <w:t>ação Básica, currículo, avaliação, gestão democrática, Grêmio Estudantil, inclusão, convivência, proteção escolar e funcionamento da unidade.</w:t>
      </w:r>
    </w:p>
    <w:p w14:paraId="04905FDF" w14:textId="77777777" w:rsidR="00F50C4F" w:rsidRDefault="00A723E4">
      <w:pPr>
        <w:pStyle w:val="Ttulo2"/>
      </w:pPr>
      <w:r>
        <w:lastRenderedPageBreak/>
        <w:t>26.4 Normas da SEEDUC-RJ</w:t>
      </w:r>
    </w:p>
    <w:p w14:paraId="31BAAD67" w14:textId="77777777" w:rsidR="00F50C4F" w:rsidRDefault="00A723E4" w:rsidP="00F22A14">
      <w:pPr>
        <w:ind w:firstLine="720"/>
      </w:pPr>
      <w:r>
        <w:t xml:space="preserve">Integram esta versão as normas vigentes da SEEDUC-RJ relativas às matrizes curriculares, </w:t>
      </w:r>
      <w:r>
        <w:t>avaliação, frequência, recuperação, educação integral, escolas vocacionadas ao esporte, gestão, proteção escolar, inclusão, escrituração e aos demais temas tratados neste PPP.</w:t>
      </w:r>
    </w:p>
    <w:p w14:paraId="619B1584" w14:textId="77777777" w:rsidR="00F50C4F" w:rsidRDefault="00F50C4F">
      <w:pPr>
        <w:spacing w:after="0"/>
      </w:pPr>
    </w:p>
    <w:p w14:paraId="159565A3" w14:textId="77777777" w:rsidR="00F50C4F" w:rsidRDefault="00A723E4">
      <w:pPr>
        <w:pStyle w:val="Ttulo2"/>
      </w:pPr>
      <w:r>
        <w:t>26.5 Documentos curriculares</w:t>
      </w:r>
    </w:p>
    <w:p w14:paraId="1F68DB49" w14:textId="77777777" w:rsidR="00F50C4F" w:rsidRDefault="00A723E4">
      <w:pPr>
        <w:pStyle w:val="Commarcadores"/>
      </w:pPr>
      <w:r>
        <w:t>Base Nacional Comum Curricular;</w:t>
      </w:r>
    </w:p>
    <w:p w14:paraId="14B1346C" w14:textId="77777777" w:rsidR="00F50C4F" w:rsidRDefault="00A723E4">
      <w:pPr>
        <w:pStyle w:val="Commarcadores"/>
      </w:pPr>
      <w:r>
        <w:t>Documento de Orien</w:t>
      </w:r>
      <w:r>
        <w:t>tação Curricular do Estado do Rio de Janeiro e currículos mínimos vigentes;</w:t>
      </w:r>
    </w:p>
    <w:p w14:paraId="6D34CFD9" w14:textId="77777777" w:rsidR="00F50C4F" w:rsidRDefault="00A723E4">
      <w:pPr>
        <w:pStyle w:val="Commarcadores"/>
      </w:pPr>
      <w:r>
        <w:t>matrizes curriculares oficialmente autorizadas para a unidade;</w:t>
      </w:r>
    </w:p>
    <w:p w14:paraId="1E16B603" w14:textId="77777777" w:rsidR="00F50C4F" w:rsidRDefault="00A723E4">
      <w:pPr>
        <w:pStyle w:val="Commarcadores"/>
      </w:pPr>
      <w:r>
        <w:t>orientações curriculares e materiais de apoio oficialmente adotados pela Rede.</w:t>
      </w:r>
    </w:p>
    <w:p w14:paraId="6851666E" w14:textId="77777777" w:rsidR="00F50C4F" w:rsidRDefault="00A723E4">
      <w:pPr>
        <w:pStyle w:val="Ttulo2"/>
      </w:pPr>
      <w:r>
        <w:rPr>
          <w:b w:val="0"/>
        </w:rPr>
        <w:t>26.6 Protocolos de proteção escolar</w:t>
      </w:r>
    </w:p>
    <w:p w14:paraId="15D385E5" w14:textId="77777777" w:rsidR="00F50C4F" w:rsidRDefault="00A723E4">
      <w:pPr>
        <w:pStyle w:val="Commarcadores"/>
      </w:pPr>
      <w:r>
        <w:t>Ma</w:t>
      </w:r>
      <w:r>
        <w:t>nual de Proteção Escolar da SEEDUC-RJ, com orientações sobre acolhimento, registro, frequência, RAF Escola, Grupo de Permanência, FICAI e FAMI;</w:t>
      </w:r>
    </w:p>
    <w:p w14:paraId="6EC4664C" w14:textId="77777777" w:rsidR="00F50C4F" w:rsidRDefault="00A723E4">
      <w:pPr>
        <w:pStyle w:val="Commarcadores"/>
      </w:pPr>
      <w:r>
        <w:t>CI SEEDUC-COOGIN nº 6/2022, Diretrizes e Guia para Prevenção e Enfrentamento do Bullying e Cyberbullying e respe</w:t>
      </w:r>
      <w:r>
        <w:t>ctiva Ficha de Comunicação;</w:t>
      </w:r>
    </w:p>
    <w:p w14:paraId="7F957614" w14:textId="77777777" w:rsidR="00F50C4F" w:rsidRDefault="00A723E4">
      <w:pPr>
        <w:pStyle w:val="Commarcadores"/>
      </w:pPr>
      <w:r>
        <w:t>CI SEEDUC-COOGIN nº 7/2022, relativa às violências física e sexual, e demais comunicações internas anexadas sobre proteção escolar;</w:t>
      </w:r>
    </w:p>
    <w:p w14:paraId="23DFE2DD" w14:textId="77777777" w:rsidR="00F50C4F" w:rsidRDefault="00A723E4">
      <w:pPr>
        <w:pStyle w:val="Commarcadores"/>
      </w:pPr>
      <w:r>
        <w:t xml:space="preserve">Lei Federal nº 13.185/2015, Lei Federal nº 14.811/2024, Lei Estadual nº 5.824/2010 e demais </w:t>
      </w:r>
      <w:r>
        <w:t>protocolos intersetoriais aplicáveis à rede de proteção.</w:t>
      </w:r>
    </w:p>
    <w:p w14:paraId="0745201E" w14:textId="77777777" w:rsidR="00396D77" w:rsidRDefault="00396D77">
      <w:pPr>
        <w:pStyle w:val="Ttulo1"/>
      </w:pPr>
    </w:p>
    <w:p w14:paraId="5F0F0D07" w14:textId="6AC79FAA" w:rsidR="00F50C4F" w:rsidRDefault="00A723E4">
      <w:pPr>
        <w:pStyle w:val="Ttulo1"/>
      </w:pPr>
      <w:r>
        <w:t>27. ANEXOS</w:t>
      </w:r>
    </w:p>
    <w:p w14:paraId="5F73B017" w14:textId="77777777" w:rsidR="00F50C4F" w:rsidRDefault="00A723E4" w:rsidP="00F22A14">
      <w:pPr>
        <w:ind w:firstLine="720"/>
      </w:pPr>
      <w:r>
        <w:t>Os anexos integrarão o PPP quando forem necessários para sua execução, monitoramento ou comprovação. Documentos sujeitos a atualização frequente poderão ser mantidos como anexos anuais id</w:t>
      </w:r>
      <w:r>
        <w:t>entificados por versão, evitando alterar o corpo permanente do PPP a cada mudança operacional.</w:t>
      </w:r>
    </w:p>
    <w:p w14:paraId="7437476E" w14:textId="77777777" w:rsidR="00F50C4F" w:rsidRDefault="00A723E4">
      <w:pPr>
        <w:pStyle w:val="Ttulo2"/>
      </w:pPr>
      <w:r>
        <w:t>Relação proposta de anexos</w:t>
      </w:r>
    </w:p>
    <w:p w14:paraId="07BC4871" w14:textId="77777777" w:rsidR="00F50C4F" w:rsidRDefault="00A723E4">
      <w:pPr>
        <w:pStyle w:val="Commarcadores"/>
      </w:pPr>
      <w:r>
        <w:t>Anexo I — Matriz curricular vigente do Ensino Fundamental — Anos Finais;</w:t>
      </w:r>
    </w:p>
    <w:p w14:paraId="5D33C5BB" w14:textId="77777777" w:rsidR="00F50C4F" w:rsidRDefault="00A723E4">
      <w:pPr>
        <w:pStyle w:val="Commarcadores"/>
      </w:pPr>
      <w:r>
        <w:t>Anexo II — Matriz curricular vigente do Ensino Médio;</w:t>
      </w:r>
    </w:p>
    <w:p w14:paraId="263576FE" w14:textId="77777777" w:rsidR="00F50C4F" w:rsidRDefault="00A723E4">
      <w:pPr>
        <w:pStyle w:val="Commarcadores"/>
      </w:pPr>
      <w:r>
        <w:t>Anexo I</w:t>
      </w:r>
      <w:r>
        <w:t>II — Quadro de metas e indicadores, com linhas de base validadas;</w:t>
      </w:r>
    </w:p>
    <w:p w14:paraId="6C22C2DD" w14:textId="77777777" w:rsidR="00F50C4F" w:rsidRDefault="00A723E4">
      <w:pPr>
        <w:pStyle w:val="Commarcadores"/>
      </w:pPr>
      <w:r>
        <w:t>Anexo IV — Plano de ação anual;</w:t>
      </w:r>
    </w:p>
    <w:p w14:paraId="0C9A9B43" w14:textId="77777777" w:rsidR="00F50C4F" w:rsidRDefault="00A723E4">
      <w:pPr>
        <w:pStyle w:val="Commarcadores"/>
      </w:pPr>
      <w:r>
        <w:t>Anexo V — Cronograma de monitoramento e revisão do PPP;</w:t>
      </w:r>
    </w:p>
    <w:p w14:paraId="2243204D" w14:textId="77777777" w:rsidR="00F50C4F" w:rsidRDefault="00A723E4">
      <w:pPr>
        <w:pStyle w:val="Commarcadores"/>
      </w:pPr>
      <w:r>
        <w:t>Anexo VI — Quadro de projetos institucionais;</w:t>
      </w:r>
    </w:p>
    <w:p w14:paraId="043ADDFA" w14:textId="77777777" w:rsidR="00F50C4F" w:rsidRDefault="00A723E4">
      <w:pPr>
        <w:pStyle w:val="Commarcadores"/>
      </w:pPr>
      <w:r>
        <w:lastRenderedPageBreak/>
        <w:t>Anexo VII — Quadro anual de identificação, turmas, matrí</w:t>
      </w:r>
      <w:r>
        <w:t>culas e profissionais;</w:t>
      </w:r>
    </w:p>
    <w:p w14:paraId="6162758B" w14:textId="77777777" w:rsidR="00F50C4F" w:rsidRDefault="00A723E4">
      <w:pPr>
        <w:pStyle w:val="Commarcadores"/>
      </w:pPr>
      <w:r>
        <w:t>Anexo VIII — Inventário sintético de espaços, recursos e prioridades de infraestrutura;</w:t>
      </w:r>
    </w:p>
    <w:p w14:paraId="19443867" w14:textId="77777777" w:rsidR="00F50C4F" w:rsidRDefault="00A723E4">
      <w:pPr>
        <w:pStyle w:val="Commarcadores"/>
      </w:pPr>
      <w:r>
        <w:t>Anexo IX — Fluxos e instrumentos de proteção escolar oficialmente adotados;</w:t>
      </w:r>
    </w:p>
    <w:p w14:paraId="69349843" w14:textId="77777777" w:rsidR="00F50C4F" w:rsidRDefault="00A723E4">
      <w:pPr>
        <w:pStyle w:val="Commarcadores"/>
      </w:pPr>
      <w:r>
        <w:t>Anexo X — Registro de aprovação, participação da comunidade e control</w:t>
      </w:r>
      <w:r>
        <w:t>e de versões.</w:t>
      </w:r>
    </w:p>
    <w:sectPr w:rsidR="00F50C4F" w:rsidSect="00034616">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210D4" w14:textId="77777777" w:rsidR="00A723E4" w:rsidRDefault="00A723E4">
      <w:pPr>
        <w:spacing w:after="0" w:line="240" w:lineRule="auto"/>
      </w:pPr>
      <w:r>
        <w:separator/>
      </w:r>
    </w:p>
  </w:endnote>
  <w:endnote w:type="continuationSeparator" w:id="0">
    <w:p w14:paraId="1095485D" w14:textId="77777777" w:rsidR="00A723E4" w:rsidRDefault="00A72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D0EA4" w14:textId="14959FB6" w:rsidR="00F50C4F" w:rsidRDefault="00A723E4">
    <w:pPr>
      <w:jc w:val="center"/>
    </w:pPr>
    <w:r>
      <w:rPr>
        <w:color w:val="666666"/>
        <w:sz w:val="16"/>
      </w:rPr>
      <w:t>PPP —</w:t>
    </w:r>
    <w:r w:rsidR="00900A5D">
      <w:rPr>
        <w:color w:val="666666"/>
        <w:sz w:val="16"/>
      </w:rPr>
      <w:t xml:space="preserve"> </w:t>
    </w:r>
    <w:r>
      <w:rPr>
        <w:color w:val="666666"/>
        <w:sz w:val="16"/>
      </w:rPr>
      <w:t xml:space="preserve">2026 | </w:t>
    </w:r>
    <w:r>
      <w:fldChar w:fldCharType="begin"/>
    </w:r>
    <w:r>
      <w:instrText>PAGE</w:instrText>
    </w:r>
    <w:r>
      <w:fldChar w:fldCharType="separate"/>
    </w:r>
    <w:r w:rsidR="00900A5D">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40A1A" w14:textId="77777777" w:rsidR="00A723E4" w:rsidRDefault="00A723E4">
      <w:pPr>
        <w:spacing w:after="0" w:line="240" w:lineRule="auto"/>
      </w:pPr>
      <w:r>
        <w:separator/>
      </w:r>
    </w:p>
  </w:footnote>
  <w:footnote w:type="continuationSeparator" w:id="0">
    <w:p w14:paraId="55574DE1" w14:textId="77777777" w:rsidR="00A723E4" w:rsidRDefault="00A723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7E8C7" w14:textId="77777777" w:rsidR="00F50C4F" w:rsidRDefault="00A723E4">
    <w:pPr>
      <w:jc w:val="right"/>
    </w:pPr>
    <w:r>
      <w:rPr>
        <w:color w:val="666666"/>
        <w:sz w:val="16"/>
      </w:rPr>
      <w:t>COLÉGIO ESTADUAL MENEZES VIEIRA | PROJETO POLÍTICO-PEDAGÓGICO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903AD"/>
    <w:rsid w:val="0015074B"/>
    <w:rsid w:val="00212591"/>
    <w:rsid w:val="0029639D"/>
    <w:rsid w:val="0031705B"/>
    <w:rsid w:val="00326F90"/>
    <w:rsid w:val="00396D77"/>
    <w:rsid w:val="006C4A4A"/>
    <w:rsid w:val="00900A5D"/>
    <w:rsid w:val="00A723E4"/>
    <w:rsid w:val="00AA1D8D"/>
    <w:rsid w:val="00B47730"/>
    <w:rsid w:val="00C0757C"/>
    <w:rsid w:val="00C57DB2"/>
    <w:rsid w:val="00CB0664"/>
    <w:rsid w:val="00E34C4D"/>
    <w:rsid w:val="00F22A14"/>
    <w:rsid w:val="00F50C4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73B7E3"/>
  <w14:defaultImageDpi w14:val="300"/>
  <w15:docId w15:val="{329B26DD-39C3-41EC-A074-7877BBEA6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160"/>
      <w:jc w:val="both"/>
    </w:pPr>
    <w:rPr>
      <w:rFonts w:ascii="Arial" w:eastAsia="Arial" w:hAnsi="Arial"/>
    </w:rPr>
  </w:style>
  <w:style w:type="paragraph" w:styleId="Ttulo1">
    <w:name w:val="heading 1"/>
    <w:basedOn w:val="Normal"/>
    <w:next w:val="Normal"/>
    <w:link w:val="Ttulo1Char"/>
    <w:uiPriority w:val="9"/>
    <w:qFormat/>
    <w:rsid w:val="00FC693F"/>
    <w:pPr>
      <w:keepNext/>
      <w:keepLines/>
      <w:spacing w:before="360" w:after="200"/>
      <w:outlineLvl w:val="0"/>
    </w:pPr>
    <w:rPr>
      <w:rFonts w:asciiTheme="majorHAnsi" w:eastAsiaTheme="majorEastAsia" w:hAnsiTheme="majorHAnsi" w:cstheme="majorBidi"/>
      <w:b/>
      <w:bCs/>
      <w:color w:val="1F4E79"/>
      <w:sz w:val="32"/>
      <w:szCs w:val="28"/>
    </w:rPr>
  </w:style>
  <w:style w:type="paragraph" w:styleId="Ttulo2">
    <w:name w:val="heading 2"/>
    <w:basedOn w:val="Normal"/>
    <w:next w:val="Normal"/>
    <w:link w:val="Ttulo2Char"/>
    <w:uiPriority w:val="9"/>
    <w:unhideWhenUsed/>
    <w:qFormat/>
    <w:rsid w:val="00FC693F"/>
    <w:pPr>
      <w:keepNext/>
      <w:keepLines/>
      <w:spacing w:before="240" w:after="120"/>
      <w:outlineLvl w:val="1"/>
    </w:pPr>
    <w:rPr>
      <w:rFonts w:asciiTheme="majorHAnsi" w:eastAsiaTheme="majorEastAsia" w:hAnsiTheme="majorHAnsi" w:cstheme="majorBidi"/>
      <w:b/>
      <w:bCs/>
      <w:color w:val="1F4E79"/>
      <w:sz w:val="26"/>
      <w:szCs w:val="26"/>
    </w:rPr>
  </w:style>
  <w:style w:type="paragraph" w:styleId="Ttulo3">
    <w:name w:val="heading 3"/>
    <w:basedOn w:val="Normal"/>
    <w:next w:val="Normal"/>
    <w:link w:val="Ttulo3Char"/>
    <w:uiPriority w:val="9"/>
    <w:unhideWhenUsed/>
    <w:qFormat/>
    <w:rsid w:val="00FC693F"/>
    <w:pPr>
      <w:keepNext/>
      <w:keepLines/>
      <w:spacing w:before="160" w:after="80"/>
      <w:outlineLvl w:val="2"/>
    </w:pPr>
    <w:rPr>
      <w:rFonts w:asciiTheme="majorHAnsi" w:eastAsiaTheme="majorEastAsia" w:hAnsiTheme="majorHAnsi" w:cstheme="majorBidi"/>
      <w:b/>
      <w:bCs/>
      <w:color w:val="1F4E79"/>
      <w:sz w:val="24"/>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keepNext/>
      <w:pBdr>
        <w:bottom w:val="single" w:sz="8" w:space="4" w:color="4F81BD" w:themeColor="accent1"/>
      </w:pBdr>
      <w:spacing w:after="240" w:line="240" w:lineRule="auto"/>
      <w:contextualSpacing/>
    </w:pPr>
    <w:rPr>
      <w:rFonts w:asciiTheme="majorHAnsi" w:eastAsiaTheme="majorEastAsia" w:hAnsiTheme="majorHAnsi" w:cstheme="majorBidi"/>
      <w:b/>
      <w:color w:val="1F4E79"/>
      <w:spacing w:val="5"/>
      <w:kern w:val="28"/>
      <w:sz w:val="36"/>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spacing w:after="80"/>
      <w:ind w:left="720"/>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spacing w:after="80"/>
      <w:ind w:left="720"/>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endencia">
    <w:name w:val="Pendencia"/>
    <w:basedOn w:val="Normal"/>
    <w:pPr>
      <w:spacing w:before="100" w:after="120"/>
      <w:ind w:left="283" w:right="283"/>
    </w:pPr>
    <w:rPr>
      <w:color w:val="805200"/>
      <w:sz w:val="20"/>
    </w:rPr>
  </w:style>
  <w:style w:type="paragraph" w:styleId="Textodebalo">
    <w:name w:val="Balloon Text"/>
    <w:basedOn w:val="Normal"/>
    <w:link w:val="TextodebaloChar"/>
    <w:uiPriority w:val="99"/>
    <w:semiHidden/>
    <w:unhideWhenUsed/>
    <w:rsid w:val="00900A5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00A5D"/>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61FBD-04BC-488E-82DE-B0721B77A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19904</Words>
  <Characters>107484</Characters>
  <Application>Microsoft Office Word</Application>
  <DocSecurity>0</DocSecurity>
  <Lines>895</Lines>
  <Paragraphs>254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Projeto Político-Pedagógico do Colégio Estadual Menezes Vieira</vt:lpstr>
      <vt:lpstr/>
    </vt:vector>
  </TitlesOfParts>
  <Manager/>
  <Company/>
  <LinksUpToDate>false</LinksUpToDate>
  <CharactersWithSpaces>127134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Político-Pedagógico do Colégio Estadual Menezes Vieira</dc:title>
  <dc:subject>Versão preliminar integral para envio – 2026</dc:subject>
  <dc:creator>Colégio Estadual Menezes Vieira</dc:creator>
  <cp:keywords/>
  <dc:description>Versão limpa, sem marcações internas de revisão ou pendências.</dc:description>
  <cp:lastModifiedBy>EEMV</cp:lastModifiedBy>
  <cp:revision>9</cp:revision>
  <cp:lastPrinted>2026-08-28T14:43:00Z</cp:lastPrinted>
  <dcterms:created xsi:type="dcterms:W3CDTF">2013-12-23T23:15:00Z</dcterms:created>
  <dcterms:modified xsi:type="dcterms:W3CDTF">2026-08-28T14:44:00Z</dcterms:modified>
  <cp:category/>
</cp:coreProperties>
</file>